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92" w:rsidRPr="0066382D" w:rsidRDefault="00002B92" w:rsidP="0066382D">
      <w:pPr>
        <w:spacing w:after="0" w:line="360" w:lineRule="auto"/>
        <w:jc w:val="center"/>
        <w:rPr>
          <w:rFonts w:ascii="Arial" w:hAnsi="Arial" w:cs="Arial"/>
          <w:b/>
          <w:i/>
          <w:sz w:val="28"/>
          <w:szCs w:val="28"/>
        </w:rPr>
      </w:pPr>
      <w:bookmarkStart w:id="0" w:name="_GoBack"/>
      <w:bookmarkEnd w:id="0"/>
    </w:p>
    <w:p w:rsidR="0066382D" w:rsidRPr="0066382D" w:rsidRDefault="0066382D" w:rsidP="0066382D">
      <w:pPr>
        <w:spacing w:after="0" w:line="360" w:lineRule="auto"/>
        <w:jc w:val="center"/>
        <w:rPr>
          <w:rFonts w:ascii="Arial" w:hAnsi="Arial" w:cs="Arial"/>
          <w:b/>
          <w:i/>
          <w:sz w:val="28"/>
          <w:szCs w:val="28"/>
        </w:rPr>
      </w:pPr>
    </w:p>
    <w:p w:rsidR="0066382D" w:rsidRPr="0066382D" w:rsidRDefault="0066382D" w:rsidP="0066382D">
      <w:pPr>
        <w:spacing w:after="0" w:line="360" w:lineRule="auto"/>
        <w:jc w:val="center"/>
        <w:rPr>
          <w:rFonts w:ascii="Arial" w:hAnsi="Arial" w:cs="Arial"/>
          <w:b/>
          <w:i/>
          <w:sz w:val="28"/>
          <w:szCs w:val="28"/>
          <w:lang w:val="fr-FR"/>
        </w:rPr>
      </w:pPr>
      <w:r w:rsidRPr="0066382D">
        <w:rPr>
          <w:rFonts w:ascii="Arial" w:hAnsi="Arial" w:cs="Arial"/>
          <w:b/>
          <w:i/>
          <w:sz w:val="28"/>
          <w:szCs w:val="28"/>
          <w:lang w:val="fr-FR"/>
        </w:rPr>
        <w:t xml:space="preserve">Les scooters électriques </w:t>
      </w:r>
      <w:proofErr w:type="spellStart"/>
      <w:r w:rsidRPr="0066382D">
        <w:rPr>
          <w:rFonts w:ascii="Arial" w:hAnsi="Arial" w:cs="Arial"/>
          <w:b/>
          <w:i/>
          <w:sz w:val="28"/>
          <w:szCs w:val="28"/>
          <w:lang w:val="fr-FR"/>
        </w:rPr>
        <w:t>WoW</w:t>
      </w:r>
      <w:proofErr w:type="spellEnd"/>
      <w:r w:rsidRPr="0066382D">
        <w:rPr>
          <w:rFonts w:ascii="Arial" w:hAnsi="Arial" w:cs="Arial"/>
          <w:b/>
          <w:i/>
          <w:sz w:val="28"/>
          <w:szCs w:val="28"/>
          <w:lang w:val="fr-FR"/>
        </w:rPr>
        <w:t>!  sont partis à la recharge</w:t>
      </w:r>
    </w:p>
    <w:p w:rsidR="0066382D" w:rsidRPr="0066382D" w:rsidRDefault="0066382D" w:rsidP="0066382D">
      <w:pPr>
        <w:spacing w:after="0" w:line="360" w:lineRule="auto"/>
        <w:jc w:val="center"/>
        <w:rPr>
          <w:rFonts w:ascii="Arial" w:hAnsi="Arial" w:cs="Arial"/>
          <w:sz w:val="28"/>
          <w:szCs w:val="28"/>
          <w:lang w:val="fr-FR"/>
        </w:rPr>
      </w:pPr>
    </w:p>
    <w:p w:rsidR="0066382D" w:rsidRPr="0066382D" w:rsidRDefault="0066382D" w:rsidP="0066382D">
      <w:pPr>
        <w:spacing w:after="0" w:line="360" w:lineRule="auto"/>
        <w:jc w:val="center"/>
        <w:rPr>
          <w:rFonts w:ascii="Arial" w:hAnsi="Arial" w:cs="Arial"/>
          <w:i/>
          <w:lang w:val="fr-FR"/>
        </w:rPr>
      </w:pPr>
      <w:r w:rsidRPr="0066382D">
        <w:rPr>
          <w:rFonts w:ascii="Arial" w:hAnsi="Arial" w:cs="Arial"/>
          <w:b/>
          <w:bCs/>
          <w:i/>
          <w:lang w:val="fr-FR"/>
        </w:rPr>
        <w:t>Homologation européenne Euro 5, augmentation du capital et prix définitifs: les trois étapes à zéro émission de la société lombarde, en vue du lancement en automne de ses deux premiers modèles sur le marché européen</w:t>
      </w:r>
    </w:p>
    <w:p w:rsidR="0066382D" w:rsidRDefault="0066382D" w:rsidP="0066382D">
      <w:pPr>
        <w:spacing w:after="0" w:line="360" w:lineRule="auto"/>
        <w:jc w:val="center"/>
        <w:rPr>
          <w:rFonts w:ascii="Arial" w:hAnsi="Arial" w:cs="Arial"/>
          <w:i/>
          <w:lang w:val="fr-FR"/>
        </w:rPr>
      </w:pPr>
    </w:p>
    <w:p w:rsidR="0066382D" w:rsidRDefault="0066382D" w:rsidP="0066382D">
      <w:pPr>
        <w:spacing w:after="0" w:line="360" w:lineRule="auto"/>
        <w:jc w:val="center"/>
        <w:rPr>
          <w:rFonts w:ascii="Arial" w:hAnsi="Arial" w:cs="Arial"/>
          <w:i/>
          <w:lang w:val="fr-FR"/>
        </w:rPr>
      </w:pPr>
    </w:p>
    <w:p w:rsidR="0066382D" w:rsidRPr="0066382D" w:rsidRDefault="0066382D" w:rsidP="0066382D">
      <w:pPr>
        <w:spacing w:after="0" w:line="360" w:lineRule="auto"/>
        <w:jc w:val="center"/>
        <w:rPr>
          <w:rFonts w:ascii="Arial" w:hAnsi="Arial" w:cs="Arial"/>
          <w:i/>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i/>
          <w:lang w:val="fr-FR"/>
        </w:rPr>
        <w:t xml:space="preserve">Saronno, 15 juin 2020 </w:t>
      </w:r>
      <w:r w:rsidRPr="0066382D">
        <w:rPr>
          <w:rFonts w:ascii="Arial" w:hAnsi="Arial" w:cs="Arial"/>
          <w:lang w:val="fr-FR"/>
        </w:rPr>
        <w:t xml:space="preserve">– Après le confinement les activités stratégiques prévues par le plan d’entreprise de </w:t>
      </w:r>
      <w:proofErr w:type="spellStart"/>
      <w:r w:rsidR="00806E5D">
        <w:rPr>
          <w:rFonts w:ascii="Arial" w:hAnsi="Arial" w:cs="Arial"/>
          <w:b/>
          <w:bCs/>
          <w:lang w:val="fr-FR"/>
        </w:rPr>
        <w:t>WoW</w:t>
      </w:r>
      <w:proofErr w:type="spellEnd"/>
      <w:r w:rsidRPr="0066382D">
        <w:rPr>
          <w:rFonts w:ascii="Arial" w:hAnsi="Arial" w:cs="Arial"/>
          <w:b/>
          <w:bCs/>
          <w:lang w:val="fr-FR"/>
        </w:rPr>
        <w:t xml:space="preserve">! </w:t>
      </w:r>
      <w:proofErr w:type="spellStart"/>
      <w:r w:rsidRPr="0066382D">
        <w:rPr>
          <w:rFonts w:ascii="Arial" w:hAnsi="Arial" w:cs="Arial"/>
          <w:b/>
          <w:bCs/>
          <w:lang w:val="fr-FR"/>
        </w:rPr>
        <w:t>S.r.L</w:t>
      </w:r>
      <w:proofErr w:type="spellEnd"/>
      <w:r w:rsidRPr="0066382D">
        <w:rPr>
          <w:rFonts w:ascii="Arial" w:hAnsi="Arial" w:cs="Arial"/>
          <w:lang w:val="fr-FR"/>
        </w:rPr>
        <w:t xml:space="preserve">. – start-up lombarde fondée en 2019 et axée sur le secteur des deux roues électriques – ont repris leur cours. Cela amènera à voir, en automne, la circulation de ses premier deux modèles, le </w:t>
      </w:r>
      <w:r w:rsidRPr="0066382D">
        <w:rPr>
          <w:rFonts w:ascii="Arial" w:hAnsi="Arial" w:cs="Arial"/>
          <w:b/>
          <w:bCs/>
          <w:lang w:val="fr-FR"/>
        </w:rPr>
        <w:t>Model 4 (L1e)</w:t>
      </w:r>
      <w:r w:rsidRPr="0066382D">
        <w:rPr>
          <w:rFonts w:ascii="Arial" w:hAnsi="Arial" w:cs="Arial"/>
          <w:lang w:val="fr-FR"/>
        </w:rPr>
        <w:t xml:space="preserve"> et le </w:t>
      </w:r>
      <w:r w:rsidRPr="0066382D">
        <w:rPr>
          <w:rFonts w:ascii="Arial" w:hAnsi="Arial" w:cs="Arial"/>
          <w:b/>
          <w:bCs/>
          <w:lang w:val="fr-FR"/>
        </w:rPr>
        <w:t>Model 6 (L3e),</w:t>
      </w:r>
      <w:r w:rsidRPr="0066382D">
        <w:rPr>
          <w:rFonts w:ascii="Arial" w:hAnsi="Arial" w:cs="Arial"/>
          <w:lang w:val="fr-FR"/>
        </w:rPr>
        <w:t xml:space="preserve"> sur les routes italiennes et européennes.  </w:t>
      </w:r>
    </w:p>
    <w:p w:rsidR="0066382D" w:rsidRPr="0066382D" w:rsidRDefault="0066382D" w:rsidP="0066382D">
      <w:pPr>
        <w:spacing w:after="0" w:line="360" w:lineRule="auto"/>
        <w:jc w:val="both"/>
        <w:rPr>
          <w:rFonts w:ascii="Arial" w:hAnsi="Arial" w:cs="Arial"/>
          <w:color w:val="008000"/>
          <w:lang w:val="fr-FR"/>
        </w:rPr>
      </w:pPr>
    </w:p>
    <w:p w:rsid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La nouvelle start-up </w:t>
      </w:r>
      <w:r w:rsidRPr="0066382D">
        <w:rPr>
          <w:rFonts w:ascii="Arial" w:hAnsi="Arial" w:cs="Arial"/>
          <w:i/>
          <w:iCs/>
          <w:lang w:val="fr-FR"/>
        </w:rPr>
        <w:t xml:space="preserve">made in </w:t>
      </w:r>
      <w:proofErr w:type="spellStart"/>
      <w:r w:rsidRPr="0066382D">
        <w:rPr>
          <w:rFonts w:ascii="Arial" w:hAnsi="Arial" w:cs="Arial"/>
          <w:i/>
          <w:iCs/>
          <w:lang w:val="fr-FR"/>
        </w:rPr>
        <w:t>Italy</w:t>
      </w:r>
      <w:proofErr w:type="spellEnd"/>
      <w:r w:rsidRPr="0066382D">
        <w:rPr>
          <w:rFonts w:ascii="Arial" w:hAnsi="Arial" w:cs="Arial"/>
          <w:lang w:val="fr-FR"/>
        </w:rPr>
        <w:t xml:space="preserve"> a vu l’entrée de quatre nouveaux actionnaires, trois italiens et un allemand, qui ont cru au potentiel de croissance de </w:t>
      </w:r>
      <w:proofErr w:type="spellStart"/>
      <w:r w:rsidRPr="0066382D">
        <w:rPr>
          <w:rFonts w:ascii="Arial" w:hAnsi="Arial" w:cs="Arial"/>
          <w:b/>
          <w:bCs/>
          <w:lang w:val="fr-FR"/>
        </w:rPr>
        <w:t>WoW</w:t>
      </w:r>
      <w:proofErr w:type="spellEnd"/>
      <w:r w:rsidRPr="0066382D">
        <w:rPr>
          <w:rFonts w:ascii="Arial" w:hAnsi="Arial" w:cs="Arial"/>
          <w:b/>
          <w:bCs/>
          <w:lang w:val="fr-FR"/>
        </w:rPr>
        <w:t>!,</w:t>
      </w:r>
      <w:r w:rsidRPr="0066382D">
        <w:rPr>
          <w:rFonts w:ascii="Arial" w:hAnsi="Arial" w:cs="Arial"/>
          <w:lang w:val="fr-FR"/>
        </w:rPr>
        <w:t xml:space="preserve"> avec comme résultat une augmentation du capital social à 400.000 euros. Outre à cela, Wow! a obtenu l’homologation européenne Eu</w:t>
      </w:r>
      <w:r w:rsidR="000F4A57">
        <w:rPr>
          <w:rFonts w:ascii="Arial" w:hAnsi="Arial" w:cs="Arial"/>
          <w:lang w:val="fr-FR"/>
        </w:rPr>
        <w:t>ro 5 pour ses deux e-scooters –</w:t>
      </w:r>
      <w:r w:rsidRPr="0066382D">
        <w:rPr>
          <w:rFonts w:ascii="Arial" w:hAnsi="Arial" w:cs="Arial"/>
          <w:b/>
          <w:bCs/>
          <w:lang w:val="fr-FR"/>
        </w:rPr>
        <w:t>le Model 4 (L1e - vélomoteur)</w:t>
      </w:r>
      <w:r w:rsidRPr="0066382D">
        <w:rPr>
          <w:rFonts w:ascii="Arial" w:hAnsi="Arial" w:cs="Arial"/>
          <w:lang w:val="fr-FR"/>
        </w:rPr>
        <w:t xml:space="preserve"> et </w:t>
      </w:r>
      <w:r w:rsidRPr="0066382D">
        <w:rPr>
          <w:rFonts w:ascii="Arial" w:hAnsi="Arial" w:cs="Arial"/>
          <w:b/>
          <w:bCs/>
          <w:lang w:val="fr-FR"/>
        </w:rPr>
        <w:t>le Model 6 (L3e - motocycle)</w:t>
      </w:r>
      <w:r w:rsidRPr="0066382D">
        <w:rPr>
          <w:rFonts w:ascii="Arial" w:hAnsi="Arial" w:cs="Arial"/>
          <w:lang w:val="fr-FR"/>
        </w:rPr>
        <w:t xml:space="preserve">– et a vu aussi la confirmation de ses données techniques et de ses brillantes performances par rapport à ses concurrents directs. </w:t>
      </w:r>
    </w:p>
    <w:p w:rsidR="000F4A57" w:rsidRPr="0066382D" w:rsidRDefault="000F4A57" w:rsidP="0066382D">
      <w:pPr>
        <w:spacing w:after="0" w:line="360" w:lineRule="auto"/>
        <w:jc w:val="both"/>
        <w:rPr>
          <w:rFonts w:ascii="Arial" w:hAnsi="Arial" w:cs="Arial"/>
          <w:lang w:val="fr-FR"/>
        </w:rPr>
      </w:pPr>
    </w:p>
    <w:p w:rsidR="0066382D" w:rsidRPr="0066382D" w:rsidRDefault="000F4A57" w:rsidP="0066382D">
      <w:pPr>
        <w:spacing w:after="0" w:line="360" w:lineRule="auto"/>
        <w:jc w:val="both"/>
        <w:rPr>
          <w:rFonts w:ascii="Arial" w:hAnsi="Arial" w:cs="Arial"/>
          <w:lang w:val="fr-FR"/>
        </w:rPr>
      </w:pPr>
      <w:r>
        <w:rPr>
          <w:rFonts w:ascii="Arial" w:hAnsi="Arial" w:cs="Arial"/>
          <w:lang w:val="fr-FR"/>
        </w:rPr>
        <w:t>En détail</w:t>
      </w:r>
      <w:r w:rsidR="0066382D" w:rsidRPr="0066382D">
        <w:rPr>
          <w:rFonts w:ascii="Arial" w:hAnsi="Arial" w:cs="Arial"/>
          <w:lang w:val="fr-FR"/>
        </w:rPr>
        <w:t>:</w:t>
      </w:r>
    </w:p>
    <w:p w:rsidR="0066382D" w:rsidRPr="0066382D" w:rsidRDefault="0066382D" w:rsidP="0066382D">
      <w:pPr>
        <w:spacing w:after="0" w:line="360" w:lineRule="auto"/>
        <w:jc w:val="both"/>
        <w:rPr>
          <w:rFonts w:ascii="Arial" w:hAnsi="Arial" w:cs="Arial"/>
          <w:lang w:val="fr-FR"/>
        </w:rPr>
      </w:pPr>
    </w:p>
    <w:tbl>
      <w:tblPr>
        <w:tblStyle w:val="Grigliatabella"/>
        <w:tblW w:w="0" w:type="auto"/>
        <w:tblInd w:w="108" w:type="dxa"/>
        <w:tblLook w:val="04A0" w:firstRow="1" w:lastRow="0" w:firstColumn="1" w:lastColumn="0" w:noHBand="0" w:noVBand="1"/>
      </w:tblPr>
      <w:tblGrid>
        <w:gridCol w:w="2835"/>
        <w:gridCol w:w="3544"/>
        <w:gridCol w:w="3260"/>
      </w:tblGrid>
      <w:tr w:rsidR="0066382D" w:rsidRPr="0066382D" w:rsidTr="00A67E4C">
        <w:tc>
          <w:tcPr>
            <w:tcW w:w="2835" w:type="dxa"/>
            <w:shd w:val="clear" w:color="auto" w:fill="D9D9D9" w:themeFill="background1" w:themeFillShade="D9"/>
          </w:tcPr>
          <w:p w:rsidR="0066382D" w:rsidRPr="0066382D" w:rsidRDefault="0066382D" w:rsidP="0066382D">
            <w:pPr>
              <w:spacing w:line="360" w:lineRule="auto"/>
              <w:jc w:val="center"/>
              <w:rPr>
                <w:rFonts w:ascii="Arial" w:eastAsia="Times New Roman" w:hAnsi="Arial" w:cs="Arial"/>
                <w:b/>
                <w:highlight w:val="lightGray"/>
                <w:lang w:val="en-GB"/>
              </w:rPr>
            </w:pPr>
          </w:p>
          <w:p w:rsidR="0066382D" w:rsidRPr="0066382D" w:rsidRDefault="0066382D" w:rsidP="0066382D">
            <w:pPr>
              <w:spacing w:line="360" w:lineRule="auto"/>
              <w:jc w:val="center"/>
              <w:rPr>
                <w:rFonts w:ascii="Arial" w:eastAsia="Times New Roman" w:hAnsi="Arial" w:cs="Arial"/>
                <w:b/>
                <w:highlight w:val="lightGray"/>
                <w:lang w:val="en-GB"/>
              </w:rPr>
            </w:pPr>
            <w:proofErr w:type="spellStart"/>
            <w:r w:rsidRPr="0066382D">
              <w:rPr>
                <w:rFonts w:ascii="Arial" w:eastAsia="Times New Roman" w:hAnsi="Arial" w:cs="Arial"/>
                <w:b/>
                <w:lang w:val="en-GB"/>
              </w:rPr>
              <w:t>Donnée</w:t>
            </w:r>
            <w:proofErr w:type="spellEnd"/>
            <w:r w:rsidRPr="0066382D">
              <w:rPr>
                <w:rFonts w:ascii="Arial" w:eastAsia="Times New Roman" w:hAnsi="Arial" w:cs="Arial"/>
                <w:b/>
                <w:lang w:val="en-GB"/>
              </w:rPr>
              <w:t xml:space="preserve"> techniques</w:t>
            </w:r>
          </w:p>
        </w:tc>
        <w:tc>
          <w:tcPr>
            <w:tcW w:w="3544" w:type="dxa"/>
            <w:shd w:val="clear" w:color="auto" w:fill="D9D9D9" w:themeFill="background1" w:themeFillShade="D9"/>
          </w:tcPr>
          <w:p w:rsidR="0066382D" w:rsidRPr="0066382D" w:rsidRDefault="0066382D" w:rsidP="0066382D">
            <w:pPr>
              <w:spacing w:line="360" w:lineRule="auto"/>
              <w:jc w:val="center"/>
              <w:rPr>
                <w:rFonts w:ascii="Arial" w:eastAsia="Times New Roman" w:hAnsi="Arial" w:cs="Arial"/>
                <w:b/>
                <w:lang w:val="en-GB"/>
              </w:rPr>
            </w:pPr>
          </w:p>
          <w:p w:rsidR="0066382D" w:rsidRPr="0066382D" w:rsidRDefault="0066382D" w:rsidP="0066382D">
            <w:pPr>
              <w:spacing w:line="360" w:lineRule="auto"/>
              <w:jc w:val="center"/>
              <w:rPr>
                <w:rFonts w:ascii="Arial" w:eastAsia="Times New Roman" w:hAnsi="Arial" w:cs="Arial"/>
                <w:b/>
                <w:lang w:val="en-GB"/>
              </w:rPr>
            </w:pPr>
            <w:r w:rsidRPr="0066382D">
              <w:rPr>
                <w:rFonts w:ascii="Arial" w:eastAsia="Times New Roman" w:hAnsi="Arial" w:cs="Arial"/>
                <w:b/>
                <w:lang w:val="en-GB"/>
              </w:rPr>
              <w:t>Model 4</w:t>
            </w:r>
          </w:p>
          <w:p w:rsidR="0066382D" w:rsidRPr="0066382D" w:rsidRDefault="0066382D" w:rsidP="0066382D">
            <w:pPr>
              <w:spacing w:line="360" w:lineRule="auto"/>
              <w:jc w:val="center"/>
              <w:rPr>
                <w:rFonts w:ascii="Arial" w:eastAsia="Times New Roman" w:hAnsi="Arial" w:cs="Arial"/>
                <w:b/>
                <w:lang w:val="en-GB"/>
              </w:rPr>
            </w:pPr>
          </w:p>
        </w:tc>
        <w:tc>
          <w:tcPr>
            <w:tcW w:w="3260" w:type="dxa"/>
            <w:shd w:val="clear" w:color="auto" w:fill="D9D9D9" w:themeFill="background1" w:themeFillShade="D9"/>
          </w:tcPr>
          <w:p w:rsidR="0066382D" w:rsidRPr="0066382D" w:rsidRDefault="0066382D" w:rsidP="0066382D">
            <w:pPr>
              <w:spacing w:line="360" w:lineRule="auto"/>
              <w:jc w:val="center"/>
              <w:rPr>
                <w:rFonts w:ascii="Arial" w:eastAsia="Times New Roman" w:hAnsi="Arial" w:cs="Arial"/>
                <w:b/>
                <w:lang w:val="en-GB"/>
              </w:rPr>
            </w:pPr>
          </w:p>
          <w:p w:rsidR="0066382D" w:rsidRPr="0066382D" w:rsidRDefault="0066382D" w:rsidP="0066382D">
            <w:pPr>
              <w:spacing w:line="360" w:lineRule="auto"/>
              <w:jc w:val="center"/>
              <w:rPr>
                <w:rFonts w:ascii="Arial" w:eastAsia="Times New Roman" w:hAnsi="Arial" w:cs="Arial"/>
                <w:b/>
                <w:lang w:val="en-GB"/>
              </w:rPr>
            </w:pPr>
            <w:r w:rsidRPr="0066382D">
              <w:rPr>
                <w:rFonts w:ascii="Arial" w:eastAsia="Times New Roman" w:hAnsi="Arial" w:cs="Arial"/>
                <w:b/>
                <w:lang w:val="en-GB"/>
              </w:rPr>
              <w:t>Model 6</w:t>
            </w:r>
          </w:p>
        </w:tc>
      </w:tr>
      <w:tr w:rsidR="0066382D" w:rsidRPr="0066382D" w:rsidTr="00A67E4C">
        <w:tc>
          <w:tcPr>
            <w:tcW w:w="2835" w:type="dxa"/>
          </w:tcPr>
          <w:p w:rsidR="0066382D" w:rsidRPr="0066382D" w:rsidRDefault="0066382D" w:rsidP="000F4A57">
            <w:pPr>
              <w:spacing w:line="360" w:lineRule="auto"/>
              <w:jc w:val="both"/>
              <w:rPr>
                <w:rFonts w:ascii="Arial" w:eastAsia="Times New Roman" w:hAnsi="Arial" w:cs="Arial"/>
                <w:lang w:val="en-GB"/>
              </w:rPr>
            </w:pPr>
            <w:proofErr w:type="spellStart"/>
            <w:r w:rsidRPr="0066382D">
              <w:rPr>
                <w:rFonts w:ascii="Arial" w:eastAsia="Times New Roman" w:hAnsi="Arial" w:cs="Arial"/>
                <w:lang w:eastAsia="it-IT"/>
              </w:rPr>
              <w:t>Puissance</w:t>
            </w:r>
            <w:proofErr w:type="spellEnd"/>
            <w:r w:rsidRPr="0066382D">
              <w:rPr>
                <w:rFonts w:ascii="Arial" w:eastAsia="Times New Roman" w:hAnsi="Arial" w:cs="Arial"/>
                <w:lang w:eastAsia="it-IT"/>
              </w:rPr>
              <w:t xml:space="preserve"> </w:t>
            </w:r>
            <w:proofErr w:type="spellStart"/>
            <w:r w:rsidRPr="0066382D">
              <w:rPr>
                <w:rFonts w:ascii="Arial" w:eastAsia="Times New Roman" w:hAnsi="Arial" w:cs="Arial"/>
                <w:lang w:eastAsia="it-IT"/>
              </w:rPr>
              <w:t>maximale</w:t>
            </w:r>
            <w:proofErr w:type="spellEnd"/>
            <w:r w:rsidRPr="0066382D">
              <w:rPr>
                <w:rFonts w:ascii="Arial" w:eastAsia="Times New Roman" w:hAnsi="Arial" w:cs="Arial"/>
                <w:lang w:eastAsia="it-IT"/>
              </w:rPr>
              <w:t xml:space="preserve"> (kW)</w:t>
            </w:r>
          </w:p>
        </w:tc>
        <w:tc>
          <w:tcPr>
            <w:tcW w:w="3544"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3,9 kW</w:t>
            </w:r>
          </w:p>
        </w:tc>
        <w:tc>
          <w:tcPr>
            <w:tcW w:w="3260"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4,73 kW</w:t>
            </w:r>
          </w:p>
        </w:tc>
      </w:tr>
      <w:tr w:rsidR="0066382D" w:rsidRPr="0066382D" w:rsidTr="00A67E4C">
        <w:tc>
          <w:tcPr>
            <w:tcW w:w="2835" w:type="dxa"/>
          </w:tcPr>
          <w:p w:rsidR="0066382D" w:rsidRPr="0066382D" w:rsidRDefault="0066382D" w:rsidP="000F4A57">
            <w:pPr>
              <w:spacing w:line="360" w:lineRule="auto"/>
              <w:jc w:val="both"/>
              <w:rPr>
                <w:rFonts w:ascii="Arial" w:eastAsia="Times New Roman" w:hAnsi="Arial" w:cs="Arial"/>
                <w:lang w:val="en-GB"/>
              </w:rPr>
            </w:pPr>
            <w:proofErr w:type="spellStart"/>
            <w:r w:rsidRPr="0066382D">
              <w:rPr>
                <w:rFonts w:ascii="Arial" w:eastAsia="Times New Roman" w:hAnsi="Arial" w:cs="Arial"/>
                <w:lang w:val="en-GB"/>
              </w:rPr>
              <w:t>Consommation</w:t>
            </w:r>
            <w:proofErr w:type="spellEnd"/>
            <w:r w:rsidRPr="0066382D">
              <w:rPr>
                <w:rFonts w:ascii="Arial" w:eastAsia="Times New Roman" w:hAnsi="Arial" w:cs="Arial"/>
                <w:lang w:val="en-GB"/>
              </w:rPr>
              <w:t xml:space="preserve"> </w:t>
            </w:r>
          </w:p>
        </w:tc>
        <w:tc>
          <w:tcPr>
            <w:tcW w:w="3544"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 xml:space="preserve">31,7 </w:t>
            </w:r>
            <w:proofErr w:type="spellStart"/>
            <w:r w:rsidRPr="0066382D">
              <w:rPr>
                <w:rFonts w:ascii="Arial" w:eastAsia="Times New Roman" w:hAnsi="Arial" w:cs="Arial"/>
                <w:lang w:val="en-GB"/>
              </w:rPr>
              <w:t>Wh</w:t>
            </w:r>
            <w:proofErr w:type="spellEnd"/>
            <w:r w:rsidRPr="0066382D">
              <w:rPr>
                <w:rFonts w:ascii="Arial" w:eastAsia="Times New Roman" w:hAnsi="Arial" w:cs="Arial"/>
                <w:lang w:val="en-GB"/>
              </w:rPr>
              <w:t>/Km</w:t>
            </w:r>
          </w:p>
        </w:tc>
        <w:tc>
          <w:tcPr>
            <w:tcW w:w="3260"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 xml:space="preserve">42,8 </w:t>
            </w:r>
            <w:proofErr w:type="spellStart"/>
            <w:r w:rsidRPr="0066382D">
              <w:rPr>
                <w:rFonts w:ascii="Arial" w:eastAsia="Times New Roman" w:hAnsi="Arial" w:cs="Arial"/>
                <w:lang w:val="en-GB"/>
              </w:rPr>
              <w:t>Wh</w:t>
            </w:r>
            <w:proofErr w:type="spellEnd"/>
            <w:r w:rsidRPr="0066382D">
              <w:rPr>
                <w:rFonts w:ascii="Arial" w:eastAsia="Times New Roman" w:hAnsi="Arial" w:cs="Arial"/>
                <w:lang w:val="en-GB"/>
              </w:rPr>
              <w:t>/Km</w:t>
            </w:r>
          </w:p>
        </w:tc>
      </w:tr>
      <w:tr w:rsidR="0066382D" w:rsidRPr="0066382D" w:rsidTr="00A67E4C">
        <w:tc>
          <w:tcPr>
            <w:tcW w:w="2835" w:type="dxa"/>
          </w:tcPr>
          <w:p w:rsidR="0066382D" w:rsidRPr="0066382D" w:rsidRDefault="0066382D" w:rsidP="000F4A57">
            <w:pPr>
              <w:spacing w:line="360" w:lineRule="auto"/>
              <w:jc w:val="both"/>
              <w:rPr>
                <w:rFonts w:ascii="Arial" w:eastAsia="Times New Roman" w:hAnsi="Arial" w:cs="Arial"/>
                <w:lang w:val="en-GB"/>
              </w:rPr>
            </w:pPr>
            <w:proofErr w:type="spellStart"/>
            <w:r w:rsidRPr="0066382D">
              <w:rPr>
                <w:rFonts w:ascii="Arial" w:eastAsia="Times New Roman" w:hAnsi="Arial" w:cs="Arial"/>
                <w:lang w:val="en-GB"/>
              </w:rPr>
              <w:t>Autonomie</w:t>
            </w:r>
            <w:proofErr w:type="spellEnd"/>
            <w:r w:rsidRPr="0066382D">
              <w:rPr>
                <w:rFonts w:ascii="Arial" w:eastAsia="Times New Roman" w:hAnsi="Arial" w:cs="Arial"/>
                <w:lang w:val="en-GB"/>
              </w:rPr>
              <w:t xml:space="preserve"> </w:t>
            </w:r>
          </w:p>
        </w:tc>
        <w:tc>
          <w:tcPr>
            <w:tcW w:w="3544"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106,7 Km</w:t>
            </w:r>
          </w:p>
        </w:tc>
        <w:tc>
          <w:tcPr>
            <w:tcW w:w="3260"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95,8 Km</w:t>
            </w:r>
          </w:p>
        </w:tc>
      </w:tr>
      <w:tr w:rsidR="0066382D" w:rsidRPr="0066382D" w:rsidTr="00A67E4C">
        <w:tc>
          <w:tcPr>
            <w:tcW w:w="2835" w:type="dxa"/>
          </w:tcPr>
          <w:p w:rsidR="0066382D" w:rsidRPr="0066382D" w:rsidRDefault="0066382D" w:rsidP="000F4A57">
            <w:pPr>
              <w:spacing w:line="360" w:lineRule="auto"/>
              <w:jc w:val="both"/>
              <w:rPr>
                <w:rFonts w:ascii="Arial" w:eastAsia="Times New Roman" w:hAnsi="Arial" w:cs="Arial"/>
                <w:lang w:val="en-GB"/>
              </w:rPr>
            </w:pPr>
            <w:proofErr w:type="spellStart"/>
            <w:r w:rsidRPr="0066382D">
              <w:rPr>
                <w:rFonts w:ascii="Arial" w:eastAsia="Times New Roman" w:hAnsi="Arial" w:cs="Arial"/>
                <w:lang w:val="en-GB"/>
              </w:rPr>
              <w:t>Vitesse</w:t>
            </w:r>
            <w:proofErr w:type="spellEnd"/>
            <w:r w:rsidRPr="0066382D">
              <w:rPr>
                <w:rFonts w:ascii="Arial" w:eastAsia="Times New Roman" w:hAnsi="Arial" w:cs="Arial"/>
                <w:lang w:val="en-GB"/>
              </w:rPr>
              <w:t xml:space="preserve"> </w:t>
            </w:r>
            <w:proofErr w:type="spellStart"/>
            <w:r w:rsidRPr="0066382D">
              <w:rPr>
                <w:rFonts w:ascii="Arial" w:eastAsia="Times New Roman" w:hAnsi="Arial" w:cs="Arial"/>
                <w:lang w:val="en-GB"/>
              </w:rPr>
              <w:t>maximale</w:t>
            </w:r>
            <w:proofErr w:type="spellEnd"/>
          </w:p>
        </w:tc>
        <w:tc>
          <w:tcPr>
            <w:tcW w:w="3544" w:type="dxa"/>
          </w:tcPr>
          <w:p w:rsidR="0066382D" w:rsidRPr="0066382D" w:rsidRDefault="0066382D" w:rsidP="0066382D">
            <w:pPr>
              <w:spacing w:line="360" w:lineRule="auto"/>
              <w:jc w:val="both"/>
              <w:rPr>
                <w:rFonts w:ascii="Arial" w:eastAsia="Times New Roman" w:hAnsi="Arial" w:cs="Arial"/>
              </w:rPr>
            </w:pPr>
            <w:r w:rsidRPr="0066382D">
              <w:rPr>
                <w:rFonts w:ascii="Arial" w:eastAsia="Times New Roman" w:hAnsi="Arial" w:cs="Arial"/>
              </w:rPr>
              <w:t xml:space="preserve">45 Km/h (limite </w:t>
            </w:r>
            <w:proofErr w:type="spellStart"/>
            <w:r w:rsidRPr="0066382D">
              <w:rPr>
                <w:rFonts w:ascii="Arial" w:eastAsia="Times New Roman" w:hAnsi="Arial" w:cs="Arial"/>
              </w:rPr>
              <w:t>légale</w:t>
            </w:r>
            <w:proofErr w:type="spellEnd"/>
            <w:r w:rsidRPr="0066382D">
              <w:rPr>
                <w:rFonts w:ascii="Arial" w:eastAsia="Times New Roman" w:hAnsi="Arial" w:cs="Arial"/>
              </w:rPr>
              <w:t>)</w:t>
            </w:r>
          </w:p>
        </w:tc>
        <w:tc>
          <w:tcPr>
            <w:tcW w:w="3260" w:type="dxa"/>
          </w:tcPr>
          <w:p w:rsidR="0066382D" w:rsidRPr="0066382D" w:rsidRDefault="0066382D" w:rsidP="0066382D">
            <w:pPr>
              <w:spacing w:line="360" w:lineRule="auto"/>
              <w:jc w:val="both"/>
              <w:rPr>
                <w:rFonts w:ascii="Arial" w:eastAsia="Times New Roman" w:hAnsi="Arial" w:cs="Arial"/>
                <w:lang w:val="en-GB"/>
              </w:rPr>
            </w:pPr>
            <w:r w:rsidRPr="0066382D">
              <w:rPr>
                <w:rFonts w:ascii="Arial" w:eastAsia="Times New Roman" w:hAnsi="Arial" w:cs="Arial"/>
                <w:lang w:val="en-GB"/>
              </w:rPr>
              <w:t>85 Km/h</w:t>
            </w:r>
          </w:p>
        </w:tc>
      </w:tr>
    </w:tbl>
    <w:p w:rsidR="0066382D" w:rsidRPr="0066382D" w:rsidRDefault="0066382D" w:rsidP="0066382D">
      <w:pPr>
        <w:spacing w:after="0" w:line="360" w:lineRule="auto"/>
        <w:jc w:val="both"/>
        <w:rPr>
          <w:rFonts w:ascii="Arial" w:hAnsi="Arial" w:cs="Arial"/>
          <w:lang w:val="fr-FR"/>
        </w:rPr>
      </w:pPr>
    </w:p>
    <w:p w:rsidR="0066382D" w:rsidRDefault="0066382D" w:rsidP="0066382D">
      <w:pPr>
        <w:spacing w:after="0" w:line="360" w:lineRule="auto"/>
        <w:jc w:val="both"/>
        <w:rPr>
          <w:rFonts w:ascii="Arial" w:hAnsi="Arial" w:cs="Arial"/>
          <w:lang w:val="fr-FR"/>
        </w:rPr>
      </w:pPr>
    </w:p>
    <w:p w:rsidR="00E82CD5" w:rsidRPr="0066382D" w:rsidRDefault="00E82CD5"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Ces deux étapes fondamentales ont permis la définition de nos prix de vente au public, qui ont été fixés, pour tout le territoire européen, à partir de </w:t>
      </w:r>
      <w:r w:rsidR="00E82CD5" w:rsidRPr="0066382D">
        <w:rPr>
          <w:rFonts w:ascii="Arial" w:hAnsi="Arial" w:cs="Arial"/>
          <w:b/>
          <w:bCs/>
          <w:lang w:val="fr-FR"/>
        </w:rPr>
        <w:t>€</w:t>
      </w:r>
      <w:r w:rsidR="00E82CD5">
        <w:rPr>
          <w:rFonts w:ascii="Arial" w:hAnsi="Arial" w:cs="Arial"/>
          <w:b/>
          <w:bCs/>
          <w:lang w:val="fr-FR"/>
        </w:rPr>
        <w:t xml:space="preserve"> </w:t>
      </w:r>
      <w:r w:rsidRPr="0066382D">
        <w:rPr>
          <w:rFonts w:ascii="Arial" w:hAnsi="Arial" w:cs="Arial"/>
          <w:b/>
          <w:bCs/>
          <w:lang w:val="fr-FR"/>
        </w:rPr>
        <w:t xml:space="preserve">3.750,00 </w:t>
      </w:r>
      <w:r w:rsidRPr="0066382D">
        <w:rPr>
          <w:rFonts w:ascii="Arial" w:hAnsi="Arial" w:cs="Arial"/>
          <w:lang w:val="fr-FR"/>
        </w:rPr>
        <w:t xml:space="preserve">TVA 22% comprise pour le </w:t>
      </w:r>
      <w:r w:rsidRPr="0066382D">
        <w:rPr>
          <w:rFonts w:ascii="Arial" w:hAnsi="Arial" w:cs="Arial"/>
          <w:b/>
          <w:bCs/>
          <w:lang w:val="fr-FR"/>
        </w:rPr>
        <w:t>Model 4</w:t>
      </w:r>
      <w:r w:rsidRPr="0066382D">
        <w:rPr>
          <w:rFonts w:ascii="Arial" w:hAnsi="Arial" w:cs="Arial"/>
          <w:lang w:val="fr-FR"/>
        </w:rPr>
        <w:t xml:space="preserve"> (3,9 kW de puissance maximale plus kit batteries – deux batteries au lithium-ion de 32Ah /2,2 kWh) et à partir de </w:t>
      </w:r>
      <w:r w:rsidR="00E82CD5" w:rsidRPr="0066382D">
        <w:rPr>
          <w:rFonts w:ascii="Arial" w:hAnsi="Arial" w:cs="Arial"/>
          <w:b/>
          <w:bCs/>
          <w:lang w:val="fr-FR"/>
        </w:rPr>
        <w:t>€</w:t>
      </w:r>
      <w:r w:rsidR="00E82CD5">
        <w:rPr>
          <w:rFonts w:ascii="Arial" w:hAnsi="Arial" w:cs="Arial"/>
          <w:b/>
          <w:bCs/>
          <w:lang w:val="fr-FR"/>
        </w:rPr>
        <w:t xml:space="preserve"> </w:t>
      </w:r>
      <w:r w:rsidRPr="0066382D">
        <w:rPr>
          <w:rFonts w:ascii="Arial" w:hAnsi="Arial" w:cs="Arial"/>
          <w:b/>
          <w:bCs/>
          <w:lang w:val="fr-FR"/>
        </w:rPr>
        <w:t xml:space="preserve">4.790,00 </w:t>
      </w:r>
      <w:r w:rsidRPr="0066382D">
        <w:rPr>
          <w:rFonts w:ascii="Arial" w:hAnsi="Arial" w:cs="Arial"/>
          <w:lang w:val="fr-FR"/>
        </w:rPr>
        <w:t xml:space="preserve">TVA 22% comprise pour le </w:t>
      </w:r>
      <w:r w:rsidRPr="0066382D">
        <w:rPr>
          <w:rFonts w:ascii="Arial" w:hAnsi="Arial" w:cs="Arial"/>
          <w:b/>
          <w:bCs/>
          <w:lang w:val="fr-FR"/>
        </w:rPr>
        <w:t>Model 6</w:t>
      </w:r>
      <w:r w:rsidRPr="0066382D">
        <w:rPr>
          <w:rFonts w:ascii="Arial" w:hAnsi="Arial" w:cs="Arial"/>
          <w:lang w:val="fr-FR"/>
        </w:rPr>
        <w:t xml:space="preserve"> (4,73 kW de puissance maximale plus kit batteries – deux batteries au lithium-ion de 42Ah / 3,0 kWh)</w:t>
      </w:r>
      <w:r w:rsidR="008361EF">
        <w:rPr>
          <w:rFonts w:ascii="Arial" w:hAnsi="Arial" w:cs="Arial"/>
          <w:lang w:val="fr-FR"/>
        </w:rPr>
        <w:t>.</w:t>
      </w:r>
    </w:p>
    <w:p w:rsidR="0066382D" w:rsidRPr="0066382D" w:rsidRDefault="0066382D" w:rsidP="0066382D">
      <w:pPr>
        <w:spacing w:after="0" w:line="360" w:lineRule="auto"/>
        <w:jc w:val="both"/>
        <w:rPr>
          <w:rFonts w:ascii="Arial" w:hAnsi="Arial" w:cs="Arial"/>
          <w:lang w:val="fr-FR"/>
        </w:rPr>
      </w:pPr>
    </w:p>
    <w:p w:rsidR="0066382D" w:rsidRPr="0066382D" w:rsidRDefault="007F76D5" w:rsidP="0066382D">
      <w:pPr>
        <w:spacing w:after="0" w:line="360" w:lineRule="auto"/>
        <w:jc w:val="both"/>
        <w:rPr>
          <w:rFonts w:ascii="Arial" w:hAnsi="Arial" w:cs="Arial"/>
          <w:lang w:val="fr-FR"/>
        </w:rPr>
      </w:pPr>
      <w:r>
        <w:rPr>
          <w:rFonts w:ascii="Arial" w:hAnsi="Arial" w:cs="Arial"/>
          <w:lang w:val="fr-FR"/>
        </w:rPr>
        <w:t>«</w:t>
      </w:r>
      <w:r w:rsidR="0066382D" w:rsidRPr="0066382D">
        <w:rPr>
          <w:rFonts w:ascii="Arial" w:hAnsi="Arial" w:cs="Arial"/>
          <w:lang w:val="fr-FR"/>
        </w:rPr>
        <w:t xml:space="preserve">L’effet </w:t>
      </w:r>
      <w:proofErr w:type="spellStart"/>
      <w:r w:rsidR="0066382D" w:rsidRPr="0066382D">
        <w:rPr>
          <w:rFonts w:ascii="Arial" w:hAnsi="Arial" w:cs="Arial"/>
          <w:lang w:val="fr-FR"/>
        </w:rPr>
        <w:t>WoW</w:t>
      </w:r>
      <w:proofErr w:type="spellEnd"/>
      <w:r w:rsidR="0066382D" w:rsidRPr="0066382D">
        <w:rPr>
          <w:rFonts w:ascii="Arial" w:hAnsi="Arial" w:cs="Arial"/>
          <w:lang w:val="fr-FR"/>
        </w:rPr>
        <w:t xml:space="preserve">! vient officiellement de démarrer. Dès aujourd’hui, les consommateurs, les sociétés de scooter sharing et de livraison vont avoir de nouveaux moyens de transport novateurs et performants pour satisfaire les attentes d’une mobilité urbaine zéro-émission », précise Diego </w:t>
      </w:r>
      <w:proofErr w:type="spellStart"/>
      <w:r w:rsidR="0066382D" w:rsidRPr="0066382D">
        <w:rPr>
          <w:rFonts w:ascii="Arial" w:hAnsi="Arial" w:cs="Arial"/>
          <w:lang w:val="fr-FR"/>
        </w:rPr>
        <w:t>Gajani</w:t>
      </w:r>
      <w:proofErr w:type="spellEnd"/>
      <w:r w:rsidR="0066382D" w:rsidRPr="0066382D">
        <w:rPr>
          <w:rFonts w:ascii="Arial" w:hAnsi="Arial" w:cs="Arial"/>
          <w:lang w:val="fr-FR"/>
        </w:rPr>
        <w:t xml:space="preserve"> – PDG de </w:t>
      </w:r>
      <w:proofErr w:type="spellStart"/>
      <w:r w:rsidR="0066382D" w:rsidRPr="0066382D">
        <w:rPr>
          <w:rFonts w:ascii="Arial" w:hAnsi="Arial" w:cs="Arial"/>
          <w:lang w:val="fr-FR"/>
        </w:rPr>
        <w:t>WoW</w:t>
      </w:r>
      <w:proofErr w:type="spellEnd"/>
      <w:r w:rsidR="0066382D" w:rsidRPr="0066382D">
        <w:rPr>
          <w:rFonts w:ascii="Arial" w:hAnsi="Arial" w:cs="Arial"/>
          <w:lang w:val="fr-FR"/>
        </w:rPr>
        <w:t xml:space="preserve">!. </w:t>
      </w:r>
    </w:p>
    <w:p w:rsidR="0066382D" w:rsidRPr="0066382D" w:rsidRDefault="007F76D5" w:rsidP="0066382D">
      <w:pPr>
        <w:spacing w:after="0" w:line="360" w:lineRule="auto"/>
        <w:jc w:val="both"/>
        <w:rPr>
          <w:rFonts w:ascii="Arial" w:hAnsi="Arial" w:cs="Arial"/>
          <w:lang w:val="fr-FR"/>
        </w:rPr>
      </w:pPr>
      <w:r>
        <w:rPr>
          <w:rFonts w:ascii="Arial" w:hAnsi="Arial" w:cs="Arial"/>
          <w:lang w:val="fr-FR"/>
        </w:rPr>
        <w:t>«</w:t>
      </w:r>
      <w:r w:rsidR="0066382D" w:rsidRPr="0066382D">
        <w:rPr>
          <w:rFonts w:ascii="Arial" w:hAnsi="Arial" w:cs="Arial"/>
          <w:lang w:val="fr-FR"/>
        </w:rPr>
        <w:t xml:space="preserve">C’est pour cela que nous avons décidé de concevoir un nouveau produit caractérisé par un design moderne, élégant et original, en état de concurrencer les meilleurs scooters à essence en termes de prestations, confort, dimensions et </w:t>
      </w:r>
      <w:r>
        <w:rPr>
          <w:rFonts w:ascii="Arial" w:hAnsi="Arial" w:cs="Arial"/>
          <w:lang w:val="fr-FR"/>
        </w:rPr>
        <w:t>prix</w:t>
      </w:r>
      <w:r w:rsidR="0066382D" w:rsidRPr="0066382D">
        <w:rPr>
          <w:rFonts w:ascii="Arial" w:hAnsi="Arial" w:cs="Arial"/>
          <w:lang w:val="fr-FR"/>
        </w:rPr>
        <w:t>».</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b/>
          <w:lang w:val="fr-FR"/>
        </w:rPr>
        <w:t>Les principales</w:t>
      </w:r>
      <w:r w:rsidRPr="0066382D">
        <w:rPr>
          <w:rFonts w:ascii="Arial" w:hAnsi="Arial" w:cs="Arial"/>
          <w:lang w:val="fr-FR"/>
        </w:rPr>
        <w:t xml:space="preserve"> </w:t>
      </w:r>
      <w:r w:rsidRPr="0066382D">
        <w:rPr>
          <w:rFonts w:ascii="Arial" w:hAnsi="Arial" w:cs="Arial"/>
          <w:b/>
          <w:lang w:val="fr-FR"/>
        </w:rPr>
        <w:t xml:space="preserve">caractéristiques des nouveaux e-scooters </w:t>
      </w:r>
      <w:proofErr w:type="spellStart"/>
      <w:r w:rsidRPr="0066382D">
        <w:rPr>
          <w:rFonts w:ascii="Arial" w:hAnsi="Arial" w:cs="Arial"/>
          <w:b/>
          <w:lang w:val="fr-FR"/>
        </w:rPr>
        <w:t>WoW</w:t>
      </w:r>
      <w:proofErr w:type="spellEnd"/>
      <w:r w:rsidRPr="0066382D">
        <w:rPr>
          <w:rFonts w:ascii="Arial" w:hAnsi="Arial" w:cs="Arial"/>
          <w:b/>
          <w:lang w:val="fr-FR"/>
        </w:rPr>
        <w:t>!</w:t>
      </w:r>
    </w:p>
    <w:p w:rsidR="0066382D" w:rsidRPr="0066382D" w:rsidRDefault="0066382D" w:rsidP="0066382D">
      <w:pPr>
        <w:spacing w:after="0" w:line="360" w:lineRule="auto"/>
        <w:jc w:val="both"/>
        <w:rPr>
          <w:rFonts w:ascii="Arial" w:hAnsi="Arial" w:cs="Arial"/>
          <w:b/>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Design</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Un</w:t>
      </w:r>
      <w:r w:rsidRPr="0066382D">
        <w:rPr>
          <w:rFonts w:ascii="Arial" w:hAnsi="Arial" w:cs="Arial"/>
          <w:i/>
          <w:lang w:val="fr-FR"/>
        </w:rPr>
        <w:t xml:space="preserve"> </w:t>
      </w:r>
      <w:r w:rsidR="00DC6CD7">
        <w:rPr>
          <w:rFonts w:ascii="Arial" w:hAnsi="Arial" w:cs="Arial"/>
          <w:lang w:val="fr-FR"/>
        </w:rPr>
        <w:t>l</w:t>
      </w:r>
      <w:r w:rsidRPr="00DC6CD7">
        <w:rPr>
          <w:rFonts w:ascii="Arial" w:hAnsi="Arial" w:cs="Arial"/>
          <w:lang w:val="fr-FR"/>
        </w:rPr>
        <w:t>ook</w:t>
      </w:r>
      <w:r w:rsidRPr="0066382D">
        <w:rPr>
          <w:rFonts w:ascii="Arial" w:hAnsi="Arial" w:cs="Arial"/>
          <w:lang w:val="fr-FR"/>
        </w:rPr>
        <w:t xml:space="preserve"> moderne et technique, éclairage 100% </w:t>
      </w:r>
      <w:r w:rsidRPr="0066382D">
        <w:rPr>
          <w:rFonts w:ascii="Arial" w:hAnsi="Arial" w:cs="Arial"/>
          <w:i/>
          <w:lang w:val="fr-FR"/>
        </w:rPr>
        <w:t>full-LED</w:t>
      </w:r>
      <w:r w:rsidRPr="0066382D">
        <w:rPr>
          <w:rFonts w:ascii="Arial" w:hAnsi="Arial" w:cs="Arial"/>
          <w:lang w:val="fr-FR"/>
        </w:rPr>
        <w:t xml:space="preserve">, au design original avec les batteries positionnées sur les côtés du siège arrière.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b/>
          <w:lang w:val="fr-FR"/>
        </w:rPr>
        <w:t xml:space="preserve">Dimensions </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Supérieures à bien des scooters électriques actuellement en vente.  Longueur 2007,20 mm, largeur 725,42 mm et hauteur 1167,65 mm, rétroviseurs exclus, pour assurer un haut niveau de confort.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bCs/>
          <w:lang w:val="fr-FR"/>
        </w:rPr>
      </w:pPr>
      <w:r w:rsidRPr="0066382D">
        <w:rPr>
          <w:rFonts w:ascii="Arial" w:hAnsi="Arial" w:cs="Arial"/>
          <w:b/>
          <w:bCs/>
          <w:lang w:val="fr-FR"/>
        </w:rPr>
        <w:t>Poids</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Le poids en ordre de marche (sans batteries) est respectivement de 93 kg pour le Model 4 et de 95Kg pour le Model 6. Avec les batteries le poids varie, selon la puissance des mêmes : c’est-à-dire 113 Kg le Model 4 avec les 20 kilos du kit batterie de 2,2 kWh et 119 Kg le Model 6 avec les 24 kilos du kit batterie de 3,0 kWh</w:t>
      </w:r>
    </w:p>
    <w:p w:rsidR="0066382D" w:rsidRPr="0066382D" w:rsidRDefault="0066382D" w:rsidP="0066382D">
      <w:pPr>
        <w:spacing w:after="0" w:line="360" w:lineRule="auto"/>
        <w:jc w:val="both"/>
        <w:rPr>
          <w:rFonts w:ascii="Arial" w:hAnsi="Arial" w:cs="Arial"/>
          <w:b/>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Hautes performances</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Le Model 4</w:t>
      </w:r>
      <w:r w:rsidRPr="0066382D">
        <w:rPr>
          <w:rFonts w:ascii="Arial" w:hAnsi="Arial" w:cs="Arial"/>
          <w:b/>
          <w:lang w:val="fr-FR"/>
        </w:rPr>
        <w:t xml:space="preserve"> </w:t>
      </w:r>
      <w:r w:rsidRPr="0066382D">
        <w:rPr>
          <w:rFonts w:ascii="Arial" w:hAnsi="Arial" w:cs="Arial"/>
          <w:lang w:val="fr-FR"/>
        </w:rPr>
        <w:t>(pour usagers à partir de 14 ans) ainsi que le Model 6</w:t>
      </w:r>
      <w:r w:rsidRPr="0066382D">
        <w:rPr>
          <w:rFonts w:ascii="Arial" w:hAnsi="Arial" w:cs="Arial"/>
          <w:b/>
          <w:lang w:val="fr-FR"/>
        </w:rPr>
        <w:t xml:space="preserve"> </w:t>
      </w:r>
      <w:r w:rsidRPr="0066382D">
        <w:rPr>
          <w:rFonts w:ascii="Arial" w:hAnsi="Arial" w:cs="Arial"/>
          <w:lang w:val="fr-FR"/>
        </w:rPr>
        <w:t xml:space="preserve">(à partir de 16 ans) ont des performances élevées et supérieures aux scooters électriques existants : respectivement 4.0 kW </w:t>
      </w:r>
      <w:r w:rsidRPr="0066382D">
        <w:rPr>
          <w:rFonts w:ascii="Arial" w:hAnsi="Arial" w:cs="Arial"/>
          <w:lang w:val="fr-FR"/>
        </w:rPr>
        <w:lastRenderedPageBreak/>
        <w:t>et 6.0 kW de puissance maximale. Le moteur central, qui n’est pas dans la roue arrière, permet, grâce à sa traction par courroie dentée, davantage de puissance et une répartition optimale des poids.</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 xml:space="preserve">Autonomie </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Grâce aux batteries de 3,0 kWh l’autonomie est de 106,7 km pour le Model 4 et de 95,8 km pour le Model 6.  </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Les deux données ont été collectées conformément au cycle standard européen.</w:t>
      </w:r>
    </w:p>
    <w:p w:rsidR="0066382D" w:rsidRPr="0066382D" w:rsidRDefault="0066382D" w:rsidP="0066382D">
      <w:pPr>
        <w:spacing w:after="0" w:line="360" w:lineRule="auto"/>
        <w:jc w:val="both"/>
        <w:rPr>
          <w:rFonts w:ascii="Arial" w:hAnsi="Arial" w:cs="Arial"/>
          <w:b/>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Vitesse de pointe.</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La vitesse maximale atteint 45 Km/h (limite légale) pour le Model 4 et 85 Km/h pour le Model 6</w:t>
      </w:r>
    </w:p>
    <w:p w:rsidR="0066382D" w:rsidRPr="0066382D" w:rsidRDefault="0066382D" w:rsidP="0066382D">
      <w:pPr>
        <w:spacing w:after="0" w:line="360" w:lineRule="auto"/>
        <w:jc w:val="both"/>
        <w:rPr>
          <w:rFonts w:ascii="Arial" w:hAnsi="Arial" w:cs="Arial"/>
          <w:b/>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b/>
          <w:lang w:val="fr-FR"/>
        </w:rPr>
        <w:t>Batteries</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Les 2 batteries au lithium-ion assurent une autonomie significative et offrent des avantages en termes de sécurité.</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Les batteries sont amovibles et placées à l’extérieur, sur les côtés de la selle, dans la partie arrière du scooter et on ne peut les extraire qu’après avoir ouvert et soulevé le siège.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Capacité des batteries:</w:t>
      </w:r>
    </w:p>
    <w:p w:rsidR="0066382D" w:rsidRPr="00453707" w:rsidRDefault="00453707" w:rsidP="00453707">
      <w:pPr>
        <w:spacing w:after="0" w:line="360" w:lineRule="auto"/>
        <w:jc w:val="both"/>
        <w:rPr>
          <w:rFonts w:ascii="Arial" w:hAnsi="Arial" w:cs="Arial"/>
          <w:b/>
          <w:bCs/>
          <w:lang w:val="en-GB"/>
        </w:rPr>
      </w:pPr>
      <w:r>
        <w:rPr>
          <w:rFonts w:ascii="Arial" w:hAnsi="Arial" w:cs="Arial"/>
          <w:b/>
          <w:bCs/>
          <w:lang w:val="en-GB"/>
        </w:rPr>
        <w:t xml:space="preserve">_ </w:t>
      </w:r>
      <w:r w:rsidR="0066382D" w:rsidRPr="00453707">
        <w:rPr>
          <w:rFonts w:ascii="Arial" w:hAnsi="Arial" w:cs="Arial"/>
          <w:b/>
          <w:bCs/>
          <w:lang w:val="en-GB"/>
        </w:rPr>
        <w:t>Model 4: 32Ah / 2,2 kWh or 42Ah / 3,0 kWh or 48Ah / 3,4 kWh</w:t>
      </w:r>
    </w:p>
    <w:p w:rsidR="0066382D" w:rsidRPr="00453707" w:rsidRDefault="00453707" w:rsidP="00453707">
      <w:pPr>
        <w:spacing w:after="0" w:line="360" w:lineRule="auto"/>
        <w:jc w:val="both"/>
        <w:rPr>
          <w:rFonts w:ascii="Arial" w:hAnsi="Arial" w:cs="Arial"/>
          <w:b/>
          <w:bCs/>
          <w:lang w:val="en-GB"/>
        </w:rPr>
      </w:pPr>
      <w:r>
        <w:rPr>
          <w:rFonts w:ascii="Arial" w:hAnsi="Arial" w:cs="Arial"/>
          <w:b/>
          <w:bCs/>
          <w:lang w:val="en-GB"/>
        </w:rPr>
        <w:t xml:space="preserve">_ </w:t>
      </w:r>
      <w:r w:rsidR="0066382D" w:rsidRPr="00453707">
        <w:rPr>
          <w:rFonts w:ascii="Arial" w:hAnsi="Arial" w:cs="Arial"/>
          <w:b/>
          <w:bCs/>
          <w:lang w:val="en-GB"/>
        </w:rPr>
        <w:t>Model 6: 42Ah / 3,0 kWh or 48Ah / 3,4 kWh</w:t>
      </w:r>
    </w:p>
    <w:p w:rsidR="0066382D" w:rsidRPr="0066382D" w:rsidRDefault="0066382D" w:rsidP="0066382D">
      <w:pPr>
        <w:spacing w:after="0" w:line="360" w:lineRule="auto"/>
        <w:jc w:val="both"/>
        <w:rPr>
          <w:rFonts w:ascii="Arial" w:hAnsi="Arial" w:cs="Arial"/>
          <w:lang w:val="en-GB"/>
        </w:rPr>
      </w:pPr>
    </w:p>
    <w:p w:rsidR="0066382D" w:rsidRPr="0066382D" w:rsidRDefault="0066382D" w:rsidP="0066382D">
      <w:pPr>
        <w:spacing w:after="0" w:line="360" w:lineRule="auto"/>
        <w:jc w:val="both"/>
        <w:rPr>
          <w:rFonts w:ascii="Arial" w:hAnsi="Arial" w:cs="Arial"/>
          <w:b/>
          <w:bCs/>
          <w:lang w:val="fr-FR"/>
        </w:rPr>
      </w:pPr>
      <w:r w:rsidRPr="0066382D">
        <w:rPr>
          <w:rFonts w:ascii="Arial" w:hAnsi="Arial" w:cs="Arial"/>
          <w:lang w:val="fr-FR"/>
        </w:rPr>
        <w:t xml:space="preserve">Pour atteindre une recharge 100%, il faut </w:t>
      </w:r>
      <w:r w:rsidRPr="0066382D">
        <w:rPr>
          <w:rFonts w:ascii="Arial" w:hAnsi="Arial" w:cs="Arial"/>
          <w:b/>
          <w:bCs/>
          <w:lang w:val="fr-FR"/>
        </w:rPr>
        <w:t xml:space="preserve">3 – 4 heures environ pour le Model 4 </w:t>
      </w:r>
      <w:r w:rsidRPr="0066382D">
        <w:rPr>
          <w:rFonts w:ascii="Arial" w:hAnsi="Arial" w:cs="Arial"/>
          <w:lang w:val="fr-FR"/>
        </w:rPr>
        <w:t xml:space="preserve">et </w:t>
      </w:r>
      <w:r w:rsidRPr="0066382D">
        <w:rPr>
          <w:rFonts w:ascii="Arial" w:hAnsi="Arial" w:cs="Arial"/>
          <w:b/>
          <w:bCs/>
          <w:lang w:val="fr-FR"/>
        </w:rPr>
        <w:t>entre 4 et 5 heures pour le Model 6</w:t>
      </w:r>
      <w:r w:rsidR="00453707">
        <w:rPr>
          <w:rFonts w:ascii="Arial" w:hAnsi="Arial" w:cs="Arial"/>
          <w:b/>
          <w:bCs/>
          <w:lang w:val="fr-FR"/>
        </w:rPr>
        <w:t>.</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Les </w:t>
      </w:r>
      <w:r w:rsidRPr="0066382D">
        <w:rPr>
          <w:rFonts w:ascii="Arial" w:hAnsi="Arial" w:cs="Arial"/>
          <w:b/>
          <w:bCs/>
          <w:lang w:val="fr-FR"/>
        </w:rPr>
        <w:t>poids des batteries</w:t>
      </w:r>
      <w:r w:rsidRPr="0066382D">
        <w:rPr>
          <w:rFonts w:ascii="Arial" w:hAnsi="Arial" w:cs="Arial"/>
          <w:lang w:val="fr-FR"/>
        </w:rPr>
        <w:t>, selon le kit, varie de</w:t>
      </w:r>
      <w:r w:rsidRPr="0066382D">
        <w:rPr>
          <w:rFonts w:ascii="Arial" w:hAnsi="Arial" w:cs="Arial"/>
          <w:b/>
          <w:bCs/>
          <w:lang w:val="fr-FR"/>
        </w:rPr>
        <w:t xml:space="preserve"> 20 à 28 kg pour le Model 4 </w:t>
      </w:r>
      <w:r w:rsidRPr="0066382D">
        <w:rPr>
          <w:rFonts w:ascii="Arial" w:hAnsi="Arial" w:cs="Arial"/>
          <w:lang w:val="fr-FR"/>
        </w:rPr>
        <w:t xml:space="preserve">et de </w:t>
      </w:r>
      <w:r w:rsidRPr="0066382D">
        <w:rPr>
          <w:rFonts w:ascii="Arial" w:hAnsi="Arial" w:cs="Arial"/>
          <w:b/>
          <w:bCs/>
          <w:lang w:val="fr-FR"/>
        </w:rPr>
        <w:t>20 à 28 kg pour le Model 6.</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Compartiment casques</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Situé sous le siège avant avec une capacité de presque 55 litres, il permet d’accueillir deux casques JET. Le compartiment est accessible par un système d’ouverture complètement électronique, intégré dans le véhicule et gérable à distance ou par télécommande. </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La mise en place de compartiments différents pour les batteries et les casques se révèle être plus pratique. </w:t>
      </w:r>
    </w:p>
    <w:p w:rsidR="0066382D" w:rsidRDefault="0066382D" w:rsidP="0066382D">
      <w:pPr>
        <w:spacing w:after="0" w:line="360" w:lineRule="auto"/>
        <w:jc w:val="both"/>
        <w:rPr>
          <w:rFonts w:ascii="Arial" w:hAnsi="Arial" w:cs="Arial"/>
          <w:lang w:val="fr-FR"/>
        </w:rPr>
      </w:pPr>
    </w:p>
    <w:p w:rsidR="005D44D4" w:rsidRDefault="005D44D4" w:rsidP="0066382D">
      <w:pPr>
        <w:spacing w:after="0" w:line="360" w:lineRule="auto"/>
        <w:jc w:val="both"/>
        <w:rPr>
          <w:rFonts w:ascii="Arial" w:hAnsi="Arial" w:cs="Arial"/>
          <w:lang w:val="fr-FR"/>
        </w:rPr>
      </w:pPr>
    </w:p>
    <w:p w:rsidR="005D44D4" w:rsidRDefault="005D44D4" w:rsidP="0066382D">
      <w:pPr>
        <w:spacing w:after="0" w:line="360" w:lineRule="auto"/>
        <w:jc w:val="both"/>
        <w:rPr>
          <w:rFonts w:ascii="Arial" w:hAnsi="Arial" w:cs="Arial"/>
          <w:lang w:val="fr-FR"/>
        </w:rPr>
      </w:pPr>
    </w:p>
    <w:p w:rsidR="005D44D4" w:rsidRPr="0066382D" w:rsidRDefault="005D44D4"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b/>
          <w:lang w:val="fr-FR"/>
        </w:rPr>
        <w:t>Roues 16 pouces</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Elles donnent de la hauteur et de l’importance au véhicule, tout en offrant un meilleur confort dans la conduite urbaine.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Marche arrière</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Peut être activée par un bouton sur les commandes du guidon et utilisable à basse vitesse.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Recharge de la batterie pendant le freinage</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Système qui permet la production d’énergie pendant le freinage, notamment dans les zones urbaines où on peut économiser jusqu’à 15% d’énergie. </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lang w:val="fr-FR"/>
        </w:rPr>
      </w:pPr>
      <w:r w:rsidRPr="0066382D">
        <w:rPr>
          <w:rFonts w:ascii="Arial" w:hAnsi="Arial" w:cs="Arial"/>
          <w:b/>
          <w:lang w:val="fr-FR"/>
        </w:rPr>
        <w:t xml:space="preserve">Système de freinage à récupération d’énergie  </w:t>
      </w: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Il est possible d’utiliser un système de frei</w:t>
      </w:r>
      <w:r w:rsidR="004A6193">
        <w:rPr>
          <w:rFonts w:ascii="Arial" w:hAnsi="Arial" w:cs="Arial"/>
          <w:lang w:val="fr-FR"/>
        </w:rPr>
        <w:t>nage complètement électronique.</w:t>
      </w:r>
      <w:r w:rsidRPr="0066382D">
        <w:rPr>
          <w:rFonts w:ascii="Arial" w:hAnsi="Arial" w:cs="Arial"/>
          <w:lang w:val="fr-FR"/>
        </w:rPr>
        <w:t xml:space="preserve"> Un système de récupération de l’énergie cinétique efficace qui recharge la batterie pendant les phases de décélération. Le système peut être activé en appuyant sur un bouton sur les commandes du guidon.</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 xml:space="preserve">Imaginés, élaborés et construits en Italie, les scooters électriques </w:t>
      </w:r>
      <w:proofErr w:type="spellStart"/>
      <w:r w:rsidRPr="0066382D">
        <w:rPr>
          <w:rFonts w:ascii="Arial" w:hAnsi="Arial" w:cs="Arial"/>
          <w:lang w:val="fr-FR"/>
        </w:rPr>
        <w:t>WoW</w:t>
      </w:r>
      <w:proofErr w:type="spellEnd"/>
      <w:r w:rsidRPr="0066382D">
        <w:rPr>
          <w:rFonts w:ascii="Arial" w:hAnsi="Arial" w:cs="Arial"/>
          <w:lang w:val="fr-FR"/>
        </w:rPr>
        <w:t xml:space="preserve">! </w:t>
      </w:r>
      <w:hyperlink r:id="rId8" w:history="1">
        <w:r w:rsidRPr="0066382D">
          <w:rPr>
            <w:rStyle w:val="Collegamentoipertestuale"/>
            <w:rFonts w:ascii="Arial" w:hAnsi="Arial" w:cs="Arial"/>
            <w:lang w:val="fr-FR"/>
          </w:rPr>
          <w:t>www.wowscooter.com</w:t>
        </w:r>
      </w:hyperlink>
      <w:r w:rsidRPr="0066382D">
        <w:rPr>
          <w:rFonts w:ascii="Arial" w:hAnsi="Arial" w:cs="Arial"/>
          <w:lang w:val="fr-FR"/>
        </w:rPr>
        <w:t xml:space="preserve"> ont été conçus comme solution à la nouvelle mobilité urbaine zéro-émission en Europe.</w:t>
      </w:r>
    </w:p>
    <w:p w:rsidR="0066382D" w:rsidRPr="0066382D" w:rsidRDefault="0066382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lang w:val="fr-FR"/>
        </w:rPr>
      </w:pPr>
      <w:r w:rsidRPr="0066382D">
        <w:rPr>
          <w:rFonts w:ascii="Arial" w:hAnsi="Arial" w:cs="Arial"/>
          <w:lang w:val="fr-FR"/>
        </w:rPr>
        <w:t>L’Italie, la France, l’Espagne, l’Allemagne, les Pays Bas et la Belgique verront leur début à partir du prochain automne.</w:t>
      </w:r>
    </w:p>
    <w:p w:rsidR="0066382D" w:rsidRDefault="0066382D" w:rsidP="0066382D">
      <w:pPr>
        <w:spacing w:after="0" w:line="360" w:lineRule="auto"/>
        <w:jc w:val="both"/>
        <w:rPr>
          <w:rFonts w:ascii="Arial" w:hAnsi="Arial" w:cs="Arial"/>
          <w:lang w:val="fr-FR"/>
        </w:rPr>
      </w:pPr>
    </w:p>
    <w:p w:rsidR="00806E5D" w:rsidRDefault="00806E5D" w:rsidP="0066382D">
      <w:pPr>
        <w:spacing w:after="0" w:line="360" w:lineRule="auto"/>
        <w:jc w:val="both"/>
        <w:rPr>
          <w:rFonts w:ascii="Arial" w:hAnsi="Arial" w:cs="Arial"/>
          <w:lang w:val="fr-FR"/>
        </w:rPr>
      </w:pPr>
    </w:p>
    <w:p w:rsidR="00C63E9E" w:rsidRDefault="00C63E9E" w:rsidP="0066382D">
      <w:pPr>
        <w:spacing w:after="0" w:line="360" w:lineRule="auto"/>
        <w:jc w:val="both"/>
        <w:rPr>
          <w:rFonts w:ascii="Arial" w:hAnsi="Arial" w:cs="Arial"/>
          <w:lang w:val="fr-FR"/>
        </w:rPr>
      </w:pPr>
    </w:p>
    <w:p w:rsidR="00C63E9E" w:rsidRDefault="00C63E9E" w:rsidP="0066382D">
      <w:pPr>
        <w:spacing w:after="0" w:line="360" w:lineRule="auto"/>
        <w:jc w:val="both"/>
        <w:rPr>
          <w:rFonts w:ascii="Arial" w:hAnsi="Arial" w:cs="Arial"/>
          <w:lang w:val="fr-FR"/>
        </w:rPr>
      </w:pPr>
    </w:p>
    <w:p w:rsidR="00C63E9E" w:rsidRDefault="00C63E9E" w:rsidP="0066382D">
      <w:pPr>
        <w:spacing w:after="0" w:line="360" w:lineRule="auto"/>
        <w:jc w:val="both"/>
        <w:rPr>
          <w:rFonts w:ascii="Arial" w:hAnsi="Arial" w:cs="Arial"/>
          <w:lang w:val="fr-FR"/>
        </w:rPr>
      </w:pPr>
    </w:p>
    <w:p w:rsidR="00806E5D" w:rsidRDefault="00806E5D" w:rsidP="0066382D">
      <w:pPr>
        <w:spacing w:after="0" w:line="360" w:lineRule="auto"/>
        <w:jc w:val="both"/>
        <w:rPr>
          <w:rFonts w:ascii="Arial" w:hAnsi="Arial" w:cs="Arial"/>
          <w:lang w:val="fr-FR"/>
        </w:rPr>
      </w:pPr>
    </w:p>
    <w:p w:rsidR="00806E5D" w:rsidRPr="0066382D" w:rsidRDefault="00806E5D" w:rsidP="0066382D">
      <w:pPr>
        <w:spacing w:after="0" w:line="360" w:lineRule="auto"/>
        <w:jc w:val="both"/>
        <w:rPr>
          <w:rFonts w:ascii="Arial" w:hAnsi="Arial" w:cs="Arial"/>
          <w:lang w:val="fr-FR"/>
        </w:rPr>
      </w:pPr>
    </w:p>
    <w:p w:rsidR="0066382D" w:rsidRPr="0066382D" w:rsidRDefault="0066382D" w:rsidP="0066382D">
      <w:pPr>
        <w:spacing w:after="0" w:line="360" w:lineRule="auto"/>
        <w:jc w:val="both"/>
        <w:rPr>
          <w:rFonts w:ascii="Arial" w:hAnsi="Arial" w:cs="Arial"/>
          <w:b/>
          <w:sz w:val="18"/>
          <w:szCs w:val="18"/>
          <w:lang w:val="fr-FR"/>
        </w:rPr>
      </w:pPr>
      <w:r w:rsidRPr="0066382D">
        <w:rPr>
          <w:rFonts w:ascii="Arial" w:hAnsi="Arial" w:cs="Arial"/>
          <w:b/>
          <w:sz w:val="18"/>
          <w:szCs w:val="18"/>
          <w:lang w:val="fr-FR"/>
        </w:rPr>
        <w:t>Pour plus d’informations</w:t>
      </w:r>
    </w:p>
    <w:p w:rsidR="0066382D" w:rsidRPr="0066382D" w:rsidRDefault="0066382D" w:rsidP="0066382D">
      <w:pPr>
        <w:spacing w:after="0" w:line="360" w:lineRule="auto"/>
        <w:jc w:val="both"/>
        <w:rPr>
          <w:rFonts w:ascii="Arial" w:hAnsi="Arial" w:cs="Arial"/>
          <w:b/>
          <w:sz w:val="18"/>
          <w:szCs w:val="18"/>
          <w:lang w:val="fr-FR"/>
        </w:rPr>
      </w:pPr>
      <w:r w:rsidRPr="0066382D">
        <w:rPr>
          <w:rFonts w:ascii="Arial" w:hAnsi="Arial" w:cs="Arial"/>
          <w:b/>
          <w:sz w:val="18"/>
          <w:szCs w:val="18"/>
          <w:lang w:val="fr-FR"/>
        </w:rPr>
        <w:t xml:space="preserve">Bureau de presse </w:t>
      </w:r>
      <w:proofErr w:type="spellStart"/>
      <w:r w:rsidRPr="0066382D">
        <w:rPr>
          <w:rFonts w:ascii="Arial" w:hAnsi="Arial" w:cs="Arial"/>
          <w:b/>
          <w:sz w:val="18"/>
          <w:szCs w:val="18"/>
          <w:lang w:val="fr-FR"/>
        </w:rPr>
        <w:t>WoW</w:t>
      </w:r>
      <w:proofErr w:type="spellEnd"/>
      <w:r w:rsidRPr="0066382D">
        <w:rPr>
          <w:rFonts w:ascii="Arial" w:hAnsi="Arial" w:cs="Arial"/>
          <w:b/>
          <w:sz w:val="18"/>
          <w:szCs w:val="18"/>
          <w:lang w:val="fr-FR"/>
        </w:rPr>
        <w:t> !</w:t>
      </w:r>
    </w:p>
    <w:p w:rsidR="0066382D" w:rsidRPr="0066382D" w:rsidRDefault="0066382D" w:rsidP="0066382D">
      <w:pPr>
        <w:spacing w:after="0" w:line="360" w:lineRule="auto"/>
        <w:jc w:val="both"/>
        <w:rPr>
          <w:rFonts w:ascii="Arial" w:hAnsi="Arial" w:cs="Arial"/>
          <w:sz w:val="18"/>
          <w:szCs w:val="18"/>
        </w:rPr>
      </w:pPr>
      <w:r w:rsidRPr="0066382D">
        <w:rPr>
          <w:rFonts w:ascii="Arial" w:hAnsi="Arial" w:cs="Arial"/>
          <w:sz w:val="18"/>
          <w:szCs w:val="18"/>
        </w:rPr>
        <w:t>Massimo Marelli Coppola</w:t>
      </w:r>
    </w:p>
    <w:p w:rsidR="0066382D" w:rsidRPr="0066382D" w:rsidRDefault="0066382D" w:rsidP="0066382D">
      <w:pPr>
        <w:spacing w:after="0" w:line="360" w:lineRule="auto"/>
        <w:jc w:val="both"/>
        <w:rPr>
          <w:rFonts w:ascii="Arial" w:hAnsi="Arial" w:cs="Arial"/>
          <w:sz w:val="18"/>
          <w:szCs w:val="18"/>
        </w:rPr>
      </w:pPr>
      <w:r w:rsidRPr="0066382D">
        <w:rPr>
          <w:rFonts w:ascii="Arial" w:hAnsi="Arial" w:cs="Arial"/>
          <w:sz w:val="18"/>
          <w:szCs w:val="18"/>
        </w:rPr>
        <w:t>Port. 0039 349 6440143</w:t>
      </w:r>
    </w:p>
    <w:p w:rsidR="0066382D" w:rsidRPr="0066382D" w:rsidRDefault="009F620C" w:rsidP="0066382D">
      <w:pPr>
        <w:spacing w:after="0" w:line="360" w:lineRule="auto"/>
        <w:jc w:val="both"/>
        <w:rPr>
          <w:rFonts w:ascii="Arial" w:hAnsi="Arial" w:cs="Arial"/>
          <w:sz w:val="18"/>
          <w:szCs w:val="18"/>
        </w:rPr>
      </w:pPr>
      <w:hyperlink r:id="rId9" w:history="1">
        <w:r w:rsidR="0066382D" w:rsidRPr="0066382D">
          <w:rPr>
            <w:rStyle w:val="Collegamentoipertestuale"/>
            <w:rFonts w:ascii="Arial" w:hAnsi="Arial" w:cs="Arial"/>
            <w:sz w:val="18"/>
            <w:szCs w:val="18"/>
          </w:rPr>
          <w:t>massimo.marellicoppola@gmail.com</w:t>
        </w:r>
      </w:hyperlink>
    </w:p>
    <w:sectPr w:rsidR="0066382D" w:rsidRPr="0066382D" w:rsidSect="002F47EB">
      <w:headerReference w:type="default" r:id="rId10"/>
      <w:footerReference w:type="default" r:id="rId11"/>
      <w:pgSz w:w="11906" w:h="16838"/>
      <w:pgMar w:top="1610" w:right="1134" w:bottom="1134" w:left="1134" w:header="425"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0C" w:rsidRDefault="009F620C" w:rsidP="002A269C">
      <w:pPr>
        <w:spacing w:after="0" w:line="240" w:lineRule="auto"/>
      </w:pPr>
      <w:r>
        <w:separator/>
      </w:r>
    </w:p>
  </w:endnote>
  <w:endnote w:type="continuationSeparator" w:id="0">
    <w:p w:rsidR="009F620C" w:rsidRDefault="009F620C" w:rsidP="002A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B6" w:rsidRPr="00736CB6" w:rsidRDefault="000D45BE" w:rsidP="002A269C">
    <w:pPr>
      <w:pStyle w:val="Pidipagina"/>
      <w:jc w:val="center"/>
      <w:rPr>
        <w:color w:val="808080" w:themeColor="background1" w:themeShade="80"/>
      </w:rPr>
    </w:pPr>
    <w:r>
      <w:rPr>
        <w:color w:val="808080" w:themeColor="background1" w:themeShade="80"/>
      </w:rPr>
      <w:t>WOW!</w:t>
    </w:r>
    <w:r w:rsidR="002A269C" w:rsidRPr="00736CB6">
      <w:rPr>
        <w:color w:val="808080" w:themeColor="background1" w:themeShade="80"/>
      </w:rPr>
      <w:t xml:space="preserve"> S.R.L. </w:t>
    </w:r>
  </w:p>
  <w:p w:rsidR="00736CB6" w:rsidRDefault="00736CB6" w:rsidP="002A269C">
    <w:pPr>
      <w:pStyle w:val="Pidipagina"/>
      <w:jc w:val="center"/>
      <w:rPr>
        <w:color w:val="808080" w:themeColor="background1" w:themeShade="80"/>
      </w:rPr>
    </w:pPr>
    <w:r w:rsidRPr="00736CB6">
      <w:rPr>
        <w:color w:val="808080" w:themeColor="background1" w:themeShade="80"/>
      </w:rPr>
      <w:t xml:space="preserve">sede operativa : via E.H. </w:t>
    </w:r>
    <w:proofErr w:type="spellStart"/>
    <w:r w:rsidRPr="00736CB6">
      <w:rPr>
        <w:color w:val="808080" w:themeColor="background1" w:themeShade="80"/>
      </w:rPr>
      <w:t>Grieg</w:t>
    </w:r>
    <w:proofErr w:type="spellEnd"/>
    <w:r w:rsidRPr="00736CB6">
      <w:rPr>
        <w:color w:val="808080" w:themeColor="background1" w:themeShade="80"/>
      </w:rPr>
      <w:t xml:space="preserve"> 46, 21047 – SARONNO (VA)</w:t>
    </w:r>
    <w:r w:rsidR="002A269C" w:rsidRPr="00736CB6">
      <w:rPr>
        <w:color w:val="808080" w:themeColor="background1" w:themeShade="80"/>
      </w:rPr>
      <w:t xml:space="preserve">    </w:t>
    </w:r>
    <w:r>
      <w:rPr>
        <w:color w:val="808080" w:themeColor="background1" w:themeShade="80"/>
      </w:rPr>
      <w:t xml:space="preserve"> </w:t>
    </w:r>
    <w:r w:rsidR="002A269C" w:rsidRPr="00736CB6">
      <w:rPr>
        <w:color w:val="808080" w:themeColor="background1" w:themeShade="80"/>
      </w:rPr>
      <w:t xml:space="preserve"> Tel. +39 02 </w:t>
    </w:r>
    <w:r w:rsidR="000D45BE">
      <w:rPr>
        <w:color w:val="808080" w:themeColor="background1" w:themeShade="80"/>
      </w:rPr>
      <w:t>25062495</w:t>
    </w:r>
    <w:r>
      <w:rPr>
        <w:color w:val="808080" w:themeColor="background1" w:themeShade="80"/>
      </w:rPr>
      <w:t xml:space="preserve">    </w:t>
    </w:r>
  </w:p>
  <w:p w:rsidR="00736CB6" w:rsidRPr="00736CB6" w:rsidRDefault="00736CB6" w:rsidP="002A269C">
    <w:pPr>
      <w:pStyle w:val="Pidipagina"/>
      <w:jc w:val="center"/>
      <w:rPr>
        <w:color w:val="808080" w:themeColor="background1" w:themeShade="80"/>
      </w:rPr>
    </w:pPr>
    <w:r w:rsidRPr="00736CB6">
      <w:rPr>
        <w:color w:val="808080" w:themeColor="background1" w:themeShade="80"/>
      </w:rPr>
      <w:t>www.</w:t>
    </w:r>
    <w:r w:rsidR="000D45BE">
      <w:rPr>
        <w:color w:val="808080" w:themeColor="background1" w:themeShade="80"/>
      </w:rPr>
      <w:t>wowescooter.com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0C" w:rsidRDefault="009F620C" w:rsidP="002A269C">
      <w:pPr>
        <w:spacing w:after="0" w:line="240" w:lineRule="auto"/>
      </w:pPr>
      <w:r>
        <w:separator/>
      </w:r>
    </w:p>
  </w:footnote>
  <w:footnote w:type="continuationSeparator" w:id="0">
    <w:p w:rsidR="009F620C" w:rsidRDefault="009F620C" w:rsidP="002A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9C" w:rsidRDefault="000D45BE" w:rsidP="000D45BE">
    <w:pPr>
      <w:pStyle w:val="Intestazione"/>
      <w:jc w:val="center"/>
    </w:pPr>
    <w:r>
      <w:rPr>
        <w:noProof/>
        <w:lang w:eastAsia="it-IT"/>
      </w:rPr>
      <w:drawing>
        <wp:inline distT="0" distB="0" distL="0" distR="0" wp14:anchorId="5BF894A8" wp14:editId="6A6BCC4B">
          <wp:extent cx="1054100" cy="10862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_big.jpg"/>
                  <pic:cNvPicPr/>
                </pic:nvPicPr>
                <pic:blipFill>
                  <a:blip r:embed="rId1">
                    <a:extLst>
                      <a:ext uri="{28A0092B-C50C-407E-A947-70E740481C1C}">
                        <a14:useLocalDpi xmlns:a14="http://schemas.microsoft.com/office/drawing/2010/main" val="0"/>
                      </a:ext>
                    </a:extLst>
                  </a:blip>
                  <a:stretch>
                    <a:fillRect/>
                  </a:stretch>
                </pic:blipFill>
                <pic:spPr>
                  <a:xfrm>
                    <a:off x="0" y="0"/>
                    <a:ext cx="1057936" cy="10902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75F1C"/>
    <w:multiLevelType w:val="hybridMultilevel"/>
    <w:tmpl w:val="0900B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770F7C"/>
    <w:multiLevelType w:val="hybridMultilevel"/>
    <w:tmpl w:val="88E65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72"/>
    <w:rsid w:val="00002B92"/>
    <w:rsid w:val="000106BB"/>
    <w:rsid w:val="00042AF1"/>
    <w:rsid w:val="000546CF"/>
    <w:rsid w:val="00064B72"/>
    <w:rsid w:val="00064C22"/>
    <w:rsid w:val="00077E73"/>
    <w:rsid w:val="00085F5D"/>
    <w:rsid w:val="000B1EB1"/>
    <w:rsid w:val="000C197F"/>
    <w:rsid w:val="000C3940"/>
    <w:rsid w:val="000C457F"/>
    <w:rsid w:val="000D45BE"/>
    <w:rsid w:val="000F4A57"/>
    <w:rsid w:val="00105A7A"/>
    <w:rsid w:val="00106173"/>
    <w:rsid w:val="0010735D"/>
    <w:rsid w:val="00115064"/>
    <w:rsid w:val="00131074"/>
    <w:rsid w:val="00135C25"/>
    <w:rsid w:val="00144B52"/>
    <w:rsid w:val="00146431"/>
    <w:rsid w:val="00147523"/>
    <w:rsid w:val="00147CF2"/>
    <w:rsid w:val="00150804"/>
    <w:rsid w:val="00196200"/>
    <w:rsid w:val="001A399D"/>
    <w:rsid w:val="001B4A10"/>
    <w:rsid w:val="001D427E"/>
    <w:rsid w:val="001D61AF"/>
    <w:rsid w:val="001F4392"/>
    <w:rsid w:val="00213196"/>
    <w:rsid w:val="0023161B"/>
    <w:rsid w:val="00236AD1"/>
    <w:rsid w:val="00263FBE"/>
    <w:rsid w:val="0027552B"/>
    <w:rsid w:val="002874C7"/>
    <w:rsid w:val="002929E6"/>
    <w:rsid w:val="00294F8D"/>
    <w:rsid w:val="002A269C"/>
    <w:rsid w:val="002B14C5"/>
    <w:rsid w:val="002B78DB"/>
    <w:rsid w:val="002C6444"/>
    <w:rsid w:val="002D2ABC"/>
    <w:rsid w:val="002D2EDC"/>
    <w:rsid w:val="002F202E"/>
    <w:rsid w:val="002F47EB"/>
    <w:rsid w:val="002F4F1C"/>
    <w:rsid w:val="003139CD"/>
    <w:rsid w:val="00323FB5"/>
    <w:rsid w:val="003441B0"/>
    <w:rsid w:val="003569CA"/>
    <w:rsid w:val="00363F62"/>
    <w:rsid w:val="003945F2"/>
    <w:rsid w:val="003A5AE7"/>
    <w:rsid w:val="003C091F"/>
    <w:rsid w:val="003C2699"/>
    <w:rsid w:val="003D2848"/>
    <w:rsid w:val="003F0372"/>
    <w:rsid w:val="003F43F2"/>
    <w:rsid w:val="003F56B3"/>
    <w:rsid w:val="00421964"/>
    <w:rsid w:val="004255F8"/>
    <w:rsid w:val="00431A25"/>
    <w:rsid w:val="0044441B"/>
    <w:rsid w:val="00446FDD"/>
    <w:rsid w:val="00447FEE"/>
    <w:rsid w:val="00453622"/>
    <w:rsid w:val="00453707"/>
    <w:rsid w:val="00455145"/>
    <w:rsid w:val="004940D5"/>
    <w:rsid w:val="004946D4"/>
    <w:rsid w:val="004968EC"/>
    <w:rsid w:val="004A6193"/>
    <w:rsid w:val="004C10DF"/>
    <w:rsid w:val="004F363B"/>
    <w:rsid w:val="00501C77"/>
    <w:rsid w:val="00517274"/>
    <w:rsid w:val="00524901"/>
    <w:rsid w:val="00540F0E"/>
    <w:rsid w:val="0054346B"/>
    <w:rsid w:val="00556F53"/>
    <w:rsid w:val="00576343"/>
    <w:rsid w:val="00577903"/>
    <w:rsid w:val="005B4F91"/>
    <w:rsid w:val="005B624E"/>
    <w:rsid w:val="005C1073"/>
    <w:rsid w:val="005C2D95"/>
    <w:rsid w:val="005D0FE8"/>
    <w:rsid w:val="005D44D4"/>
    <w:rsid w:val="005E0EB2"/>
    <w:rsid w:val="005E61C1"/>
    <w:rsid w:val="005F69F7"/>
    <w:rsid w:val="006000FE"/>
    <w:rsid w:val="00643F02"/>
    <w:rsid w:val="00651447"/>
    <w:rsid w:val="00651827"/>
    <w:rsid w:val="0066382D"/>
    <w:rsid w:val="006645FF"/>
    <w:rsid w:val="0067398A"/>
    <w:rsid w:val="0067797A"/>
    <w:rsid w:val="0069256B"/>
    <w:rsid w:val="006A6B73"/>
    <w:rsid w:val="006C0A86"/>
    <w:rsid w:val="006C6221"/>
    <w:rsid w:val="006D5459"/>
    <w:rsid w:val="006D67EA"/>
    <w:rsid w:val="006D682C"/>
    <w:rsid w:val="006F7D5C"/>
    <w:rsid w:val="007135E7"/>
    <w:rsid w:val="00736CB6"/>
    <w:rsid w:val="007468E1"/>
    <w:rsid w:val="00746A08"/>
    <w:rsid w:val="00756E01"/>
    <w:rsid w:val="007878A5"/>
    <w:rsid w:val="00795ECE"/>
    <w:rsid w:val="007A0AC2"/>
    <w:rsid w:val="007A3B51"/>
    <w:rsid w:val="007C23CD"/>
    <w:rsid w:val="007C478A"/>
    <w:rsid w:val="007D11F1"/>
    <w:rsid w:val="007D56B7"/>
    <w:rsid w:val="007F76D5"/>
    <w:rsid w:val="00804D87"/>
    <w:rsid w:val="00806E5D"/>
    <w:rsid w:val="00812EE1"/>
    <w:rsid w:val="00812FAF"/>
    <w:rsid w:val="008361EF"/>
    <w:rsid w:val="00852C78"/>
    <w:rsid w:val="0085635B"/>
    <w:rsid w:val="00873133"/>
    <w:rsid w:val="008851BB"/>
    <w:rsid w:val="00895480"/>
    <w:rsid w:val="008A2798"/>
    <w:rsid w:val="008B15CE"/>
    <w:rsid w:val="008F16C2"/>
    <w:rsid w:val="008F6476"/>
    <w:rsid w:val="00901C1A"/>
    <w:rsid w:val="00904618"/>
    <w:rsid w:val="009120A8"/>
    <w:rsid w:val="0091225B"/>
    <w:rsid w:val="009240DF"/>
    <w:rsid w:val="00957E7A"/>
    <w:rsid w:val="00990335"/>
    <w:rsid w:val="009A592B"/>
    <w:rsid w:val="009A6CF8"/>
    <w:rsid w:val="009B73D5"/>
    <w:rsid w:val="009E0D2A"/>
    <w:rsid w:val="009E2451"/>
    <w:rsid w:val="009F620C"/>
    <w:rsid w:val="00A001F3"/>
    <w:rsid w:val="00A168C3"/>
    <w:rsid w:val="00A25EA2"/>
    <w:rsid w:val="00A3249A"/>
    <w:rsid w:val="00A50188"/>
    <w:rsid w:val="00A52348"/>
    <w:rsid w:val="00A52777"/>
    <w:rsid w:val="00A54645"/>
    <w:rsid w:val="00A607AA"/>
    <w:rsid w:val="00A720F0"/>
    <w:rsid w:val="00A84C86"/>
    <w:rsid w:val="00A8540F"/>
    <w:rsid w:val="00AA160B"/>
    <w:rsid w:val="00AA3D16"/>
    <w:rsid w:val="00AB095C"/>
    <w:rsid w:val="00AC4A1D"/>
    <w:rsid w:val="00AC52A0"/>
    <w:rsid w:val="00AC5890"/>
    <w:rsid w:val="00AC5F77"/>
    <w:rsid w:val="00AD2A2A"/>
    <w:rsid w:val="00AD350C"/>
    <w:rsid w:val="00AF4A7C"/>
    <w:rsid w:val="00B247EA"/>
    <w:rsid w:val="00B4430E"/>
    <w:rsid w:val="00B645C3"/>
    <w:rsid w:val="00B82A5F"/>
    <w:rsid w:val="00B83827"/>
    <w:rsid w:val="00B8723D"/>
    <w:rsid w:val="00B9137B"/>
    <w:rsid w:val="00BA36BD"/>
    <w:rsid w:val="00BA485B"/>
    <w:rsid w:val="00BA72EF"/>
    <w:rsid w:val="00BB0907"/>
    <w:rsid w:val="00BB1E73"/>
    <w:rsid w:val="00BB259B"/>
    <w:rsid w:val="00BB7D2A"/>
    <w:rsid w:val="00BD78FB"/>
    <w:rsid w:val="00C00825"/>
    <w:rsid w:val="00C519CF"/>
    <w:rsid w:val="00C54DC2"/>
    <w:rsid w:val="00C63E9E"/>
    <w:rsid w:val="00C800C9"/>
    <w:rsid w:val="00C83C26"/>
    <w:rsid w:val="00C91802"/>
    <w:rsid w:val="00CA1689"/>
    <w:rsid w:val="00CD350D"/>
    <w:rsid w:val="00CD60CD"/>
    <w:rsid w:val="00D07988"/>
    <w:rsid w:val="00D07C29"/>
    <w:rsid w:val="00D21748"/>
    <w:rsid w:val="00D2746A"/>
    <w:rsid w:val="00D3774A"/>
    <w:rsid w:val="00D5639C"/>
    <w:rsid w:val="00D75805"/>
    <w:rsid w:val="00D86F31"/>
    <w:rsid w:val="00DA1A3D"/>
    <w:rsid w:val="00DA23D8"/>
    <w:rsid w:val="00DB69E6"/>
    <w:rsid w:val="00DC0D84"/>
    <w:rsid w:val="00DC6CD7"/>
    <w:rsid w:val="00DC755C"/>
    <w:rsid w:val="00E06BB8"/>
    <w:rsid w:val="00E166A1"/>
    <w:rsid w:val="00E31486"/>
    <w:rsid w:val="00E32008"/>
    <w:rsid w:val="00E350FB"/>
    <w:rsid w:val="00E4174E"/>
    <w:rsid w:val="00E423D1"/>
    <w:rsid w:val="00E42555"/>
    <w:rsid w:val="00E67C5E"/>
    <w:rsid w:val="00E82CD5"/>
    <w:rsid w:val="00EA37DB"/>
    <w:rsid w:val="00EA543F"/>
    <w:rsid w:val="00EB5671"/>
    <w:rsid w:val="00EB6129"/>
    <w:rsid w:val="00EC793D"/>
    <w:rsid w:val="00F43CE3"/>
    <w:rsid w:val="00F648B1"/>
    <w:rsid w:val="00F6536D"/>
    <w:rsid w:val="00F80FBE"/>
    <w:rsid w:val="00F87AE0"/>
    <w:rsid w:val="00F92CFD"/>
    <w:rsid w:val="00F94B31"/>
    <w:rsid w:val="00FA4A18"/>
    <w:rsid w:val="00FA60F6"/>
    <w:rsid w:val="00FE7DA6"/>
    <w:rsid w:val="00FF1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rsid w:val="001D427E"/>
    <w:pPr>
      <w:spacing w:after="240" w:line="240" w:lineRule="auto"/>
      <w:jc w:val="both"/>
    </w:pPr>
    <w:rPr>
      <w:rFonts w:ascii="Times New Roman" w:eastAsia="Times New Roman" w:hAnsi="Times New Roman" w:cs="Times New Roman"/>
      <w:color w:val="244061"/>
      <w:sz w:val="24"/>
      <w:szCs w:val="24"/>
      <w:lang w:eastAsia="it-IT"/>
    </w:rPr>
  </w:style>
  <w:style w:type="character" w:customStyle="1" w:styleId="CorpotestoCarattere">
    <w:name w:val="Corpo testo Carattere"/>
    <w:basedOn w:val="Carpredefinitoparagrafo"/>
    <w:link w:val="Corpotesto"/>
    <w:rsid w:val="001D427E"/>
    <w:rPr>
      <w:rFonts w:ascii="Times New Roman" w:eastAsia="Times New Roman" w:hAnsi="Times New Roman" w:cs="Times New Roman"/>
      <w:color w:val="244061"/>
      <w:sz w:val="24"/>
      <w:szCs w:val="24"/>
      <w:lang w:eastAsia="it-IT"/>
    </w:rPr>
  </w:style>
  <w:style w:type="table" w:styleId="Grigliatabella">
    <w:name w:val="Table Grid"/>
    <w:basedOn w:val="Tabellanormale"/>
    <w:uiPriority w:val="59"/>
    <w:rsid w:val="00D5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52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rsid w:val="001D427E"/>
    <w:pPr>
      <w:spacing w:after="240" w:line="240" w:lineRule="auto"/>
      <w:jc w:val="both"/>
    </w:pPr>
    <w:rPr>
      <w:rFonts w:ascii="Times New Roman" w:eastAsia="Times New Roman" w:hAnsi="Times New Roman" w:cs="Times New Roman"/>
      <w:color w:val="244061"/>
      <w:sz w:val="24"/>
      <w:szCs w:val="24"/>
      <w:lang w:eastAsia="it-IT"/>
    </w:rPr>
  </w:style>
  <w:style w:type="character" w:customStyle="1" w:styleId="CorpotestoCarattere">
    <w:name w:val="Corpo testo Carattere"/>
    <w:basedOn w:val="Carpredefinitoparagrafo"/>
    <w:link w:val="Corpotesto"/>
    <w:rsid w:val="001D427E"/>
    <w:rPr>
      <w:rFonts w:ascii="Times New Roman" w:eastAsia="Times New Roman" w:hAnsi="Times New Roman" w:cs="Times New Roman"/>
      <w:color w:val="244061"/>
      <w:sz w:val="24"/>
      <w:szCs w:val="24"/>
      <w:lang w:eastAsia="it-IT"/>
    </w:rPr>
  </w:style>
  <w:style w:type="table" w:styleId="Grigliatabella">
    <w:name w:val="Table Grid"/>
    <w:basedOn w:val="Tabellanormale"/>
    <w:uiPriority w:val="59"/>
    <w:rsid w:val="00D5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5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wscoot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simo.marellicoppo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Ernesto</cp:lastModifiedBy>
  <cp:revision>221</cp:revision>
  <cp:lastPrinted>2020-06-11T17:57:00Z</cp:lastPrinted>
  <dcterms:created xsi:type="dcterms:W3CDTF">2019-10-23T13:08:00Z</dcterms:created>
  <dcterms:modified xsi:type="dcterms:W3CDTF">2020-06-11T17:58:00Z</dcterms:modified>
</cp:coreProperties>
</file>