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C0C93" w14:textId="77777777" w:rsidR="00D52264" w:rsidRDefault="00D52264" w:rsidP="00CB17A4">
      <w:pPr>
        <w:spacing w:after="0" w:line="360" w:lineRule="auto"/>
        <w:jc w:val="center"/>
        <w:rPr>
          <w:rFonts w:ascii="Arial" w:hAnsi="Arial" w:cs="Arial"/>
          <w:b/>
          <w:i/>
          <w:sz w:val="28"/>
          <w:szCs w:val="28"/>
        </w:rPr>
      </w:pPr>
    </w:p>
    <w:p w14:paraId="3F8B46D5" w14:textId="77777777" w:rsidR="00780C49" w:rsidRDefault="00CB17A4" w:rsidP="00CB17A4">
      <w:pPr>
        <w:spacing w:after="0" w:line="360" w:lineRule="auto"/>
        <w:jc w:val="center"/>
        <w:rPr>
          <w:rFonts w:ascii="Arial" w:hAnsi="Arial" w:cs="Arial"/>
          <w:b/>
          <w:i/>
          <w:sz w:val="28"/>
          <w:szCs w:val="28"/>
        </w:rPr>
      </w:pPr>
      <w:r>
        <w:rPr>
          <w:rFonts w:ascii="Arial" w:hAnsi="Arial" w:cs="Arial"/>
          <w:b/>
          <w:i/>
          <w:sz w:val="28"/>
        </w:rPr>
        <w:t>WOW entre los protagonistas de la movilidad eléctrica en la EICMA 2021</w:t>
      </w:r>
    </w:p>
    <w:p w14:paraId="5D2934A4" w14:textId="77777777" w:rsidR="00210087" w:rsidRDefault="00210087" w:rsidP="00CB17A4">
      <w:pPr>
        <w:spacing w:after="0" w:line="360" w:lineRule="auto"/>
        <w:jc w:val="center"/>
        <w:rPr>
          <w:rFonts w:ascii="Arial" w:hAnsi="Arial" w:cs="Arial"/>
          <w:b/>
          <w:i/>
          <w:sz w:val="28"/>
          <w:szCs w:val="28"/>
        </w:rPr>
      </w:pPr>
    </w:p>
    <w:p w14:paraId="10D55A90" w14:textId="77777777" w:rsidR="00210087" w:rsidRPr="00DE1499" w:rsidRDefault="00210087" w:rsidP="00CB17A4">
      <w:pPr>
        <w:spacing w:after="0" w:line="360" w:lineRule="auto"/>
        <w:jc w:val="center"/>
        <w:rPr>
          <w:rFonts w:ascii="Arial" w:hAnsi="Arial" w:cs="Arial"/>
          <w:b/>
          <w:i/>
        </w:rPr>
      </w:pPr>
      <w:r>
        <w:rPr>
          <w:rFonts w:ascii="Arial" w:hAnsi="Arial" w:cs="Arial"/>
          <w:b/>
          <w:i/>
        </w:rPr>
        <w:t xml:space="preserve">La gama se amplía con la incorporación del WOW Delivery a la gama </w:t>
      </w:r>
    </w:p>
    <w:p w14:paraId="6DD0EF8B" w14:textId="77777777" w:rsidR="00656FC6" w:rsidRPr="00DE1499" w:rsidRDefault="00656FC6" w:rsidP="00656FC6">
      <w:pPr>
        <w:spacing w:after="0" w:line="360" w:lineRule="auto"/>
        <w:jc w:val="both"/>
        <w:rPr>
          <w:rFonts w:ascii="Arial" w:hAnsi="Arial" w:cs="Arial"/>
          <w:i/>
        </w:rPr>
      </w:pPr>
    </w:p>
    <w:p w14:paraId="0382A36E" w14:textId="77777777" w:rsidR="007E7F3D" w:rsidRPr="00DE1499" w:rsidRDefault="00E93440" w:rsidP="00656FC6">
      <w:pPr>
        <w:spacing w:after="0" w:line="360" w:lineRule="auto"/>
        <w:jc w:val="both"/>
        <w:rPr>
          <w:rFonts w:ascii="Arial" w:hAnsi="Arial" w:cs="Arial"/>
        </w:rPr>
      </w:pPr>
      <w:r>
        <w:rPr>
          <w:rFonts w:ascii="Arial" w:hAnsi="Arial" w:cs="Arial"/>
          <w:i/>
        </w:rPr>
        <w:t xml:space="preserve">Fiera Milano - Rho (MI), 23 de noviembre de 2021 – </w:t>
      </w:r>
      <w:r>
        <w:rPr>
          <w:rFonts w:ascii="Arial" w:hAnsi="Arial" w:cs="Arial"/>
        </w:rPr>
        <w:t>WOW, la marca 100 % italiana que abandera las emisiones cero, será protagonista de la 78ª edición del Salón Internacional de las Dos Ruedas, programada desde hoy hasta el domingo 28 de noviembre en la Fiera Milano - Rho.</w:t>
      </w:r>
    </w:p>
    <w:p w14:paraId="45C47738" w14:textId="77777777" w:rsidR="007E7F3D" w:rsidRPr="00DE1499" w:rsidRDefault="007E7F3D" w:rsidP="00395492">
      <w:pPr>
        <w:spacing w:after="0" w:line="360" w:lineRule="auto"/>
        <w:jc w:val="both"/>
        <w:rPr>
          <w:rFonts w:ascii="Arial" w:hAnsi="Arial" w:cs="Arial"/>
        </w:rPr>
      </w:pPr>
    </w:p>
    <w:p w14:paraId="1D1E8B65" w14:textId="77777777" w:rsidR="009C484D" w:rsidRPr="00DE1499" w:rsidRDefault="00A42983" w:rsidP="00395492">
      <w:pPr>
        <w:autoSpaceDE w:val="0"/>
        <w:autoSpaceDN w:val="0"/>
        <w:adjustRightInd w:val="0"/>
        <w:spacing w:after="0" w:line="360" w:lineRule="auto"/>
        <w:jc w:val="both"/>
        <w:rPr>
          <w:rFonts w:ascii="Arial" w:hAnsi="Arial" w:cs="Arial"/>
        </w:rPr>
      </w:pPr>
      <w:r>
        <w:rPr>
          <w:rFonts w:ascii="Arial" w:hAnsi="Arial" w:cs="Arial"/>
        </w:rPr>
        <w:t>Tras su entrada en el mercado nacional el pasado mes de julio, WOW vuelve a atraer la atención de todos los aficionados a la movilidad eléctrica, y más concretamente la de la «movilidad urbana verde», con su gama de modelos L1e y L3e.</w:t>
      </w:r>
    </w:p>
    <w:p w14:paraId="37D65252" w14:textId="77777777" w:rsidR="00D04D65" w:rsidRPr="00DE1499" w:rsidRDefault="00D04D65" w:rsidP="00B07F0D">
      <w:pPr>
        <w:autoSpaceDE w:val="0"/>
        <w:autoSpaceDN w:val="0"/>
        <w:adjustRightInd w:val="0"/>
        <w:spacing w:after="0" w:line="360" w:lineRule="auto"/>
        <w:jc w:val="both"/>
        <w:rPr>
          <w:rFonts w:ascii="Arial" w:hAnsi="Arial" w:cs="Arial"/>
        </w:rPr>
      </w:pPr>
    </w:p>
    <w:p w14:paraId="3420E935" w14:textId="77777777" w:rsidR="003E0FE9" w:rsidRPr="00DE1499" w:rsidRDefault="003E0FE9" w:rsidP="00B07F0D">
      <w:pPr>
        <w:spacing w:after="0" w:line="360" w:lineRule="auto"/>
        <w:jc w:val="both"/>
        <w:rPr>
          <w:rFonts w:ascii="Arial" w:hAnsi="Arial" w:cs="Arial"/>
        </w:rPr>
      </w:pPr>
      <w:r>
        <w:rPr>
          <w:rFonts w:ascii="Arial" w:hAnsi="Arial" w:cs="Arial"/>
        </w:rPr>
        <w:t xml:space="preserve">Concebidos y diseñados, tanto en términos de tecnología como de diseño, para aportar un nuevo concepto de movilidad urbana a Europa, el WOW 774 y el WOW 775 se presentan en toda la gama de colores, junto con el nuevo modelo </w:t>
      </w:r>
      <w:r>
        <w:rPr>
          <w:rFonts w:ascii="Arial" w:hAnsi="Arial" w:cs="Arial"/>
          <w:i/>
        </w:rPr>
        <w:t xml:space="preserve">Delivery, </w:t>
      </w:r>
      <w:r>
        <w:rPr>
          <w:rFonts w:ascii="Arial" w:hAnsi="Arial" w:cs="Arial"/>
        </w:rPr>
        <w:t>la última incorporación a la visión de la empresa lombarda.</w:t>
      </w:r>
    </w:p>
    <w:p w14:paraId="6D9F72CA" w14:textId="77777777" w:rsidR="002552B1" w:rsidRPr="00DE1499" w:rsidRDefault="002552B1" w:rsidP="00A90012">
      <w:pPr>
        <w:spacing w:after="0" w:line="360" w:lineRule="auto"/>
        <w:jc w:val="both"/>
        <w:rPr>
          <w:rFonts w:ascii="Arial" w:hAnsi="Arial" w:cs="Arial"/>
          <w:i/>
        </w:rPr>
      </w:pPr>
    </w:p>
    <w:p w14:paraId="190395BD" w14:textId="77777777" w:rsidR="006E2580" w:rsidRPr="00B2599E" w:rsidRDefault="00520879" w:rsidP="00A90012">
      <w:pPr>
        <w:spacing w:after="0" w:line="360" w:lineRule="auto"/>
        <w:jc w:val="both"/>
        <w:rPr>
          <w:rFonts w:ascii="Arial" w:hAnsi="Arial" w:cs="Arial"/>
        </w:rPr>
      </w:pPr>
      <w:r>
        <w:rPr>
          <w:rFonts w:ascii="Arial" w:hAnsi="Arial" w:cs="Arial"/>
        </w:rPr>
        <w:t>El WOW</w:t>
      </w:r>
      <w:r>
        <w:rPr>
          <w:rFonts w:ascii="Arial" w:hAnsi="Arial" w:cs="Arial"/>
          <w:i/>
        </w:rPr>
        <w:t xml:space="preserve"> Delivery </w:t>
      </w:r>
      <w:r>
        <w:rPr>
          <w:rFonts w:ascii="Arial" w:hAnsi="Arial" w:cs="Arial"/>
        </w:rPr>
        <w:t xml:space="preserve">está disponible como modelo 774 o 775. </w:t>
      </w:r>
    </w:p>
    <w:p w14:paraId="39942BEF" w14:textId="77777777" w:rsidR="00493B7B" w:rsidRPr="00A90012" w:rsidRDefault="008030D5" w:rsidP="00A90012">
      <w:pPr>
        <w:spacing w:after="0" w:line="360" w:lineRule="auto"/>
        <w:jc w:val="both"/>
        <w:rPr>
          <w:rFonts w:ascii="Arial" w:eastAsia="Times New Roman" w:hAnsi="Arial" w:cs="Arial"/>
          <w:lang w:eastAsia="it-IT"/>
        </w:rPr>
      </w:pPr>
      <w:r>
        <w:rPr>
          <w:rFonts w:ascii="Arial" w:hAnsi="Arial" w:cs="Arial"/>
        </w:rPr>
        <w:t xml:space="preserve">Cuenta con un </w:t>
      </w:r>
      <w:r>
        <w:rPr>
          <w:rFonts w:ascii="Arial" w:eastAsia="Times New Roman" w:hAnsi="Arial" w:cs="Arial"/>
        </w:rPr>
        <w:t xml:space="preserve">robusto portaequipajes delantero de 420 mm x 300 mm fijado directamente al bastidor con una capacidad de carga de 15 kg y una espaciosa caja trasera de 120 litros de 570 mm (largo) x 430 mm (alto) x 530 mm (ancho). </w:t>
      </w:r>
    </w:p>
    <w:p w14:paraId="0466331D" w14:textId="77777777" w:rsidR="008D5D78" w:rsidRPr="00A90012" w:rsidRDefault="00E92CF5" w:rsidP="00A90012">
      <w:pPr>
        <w:spacing w:after="0" w:line="360" w:lineRule="auto"/>
        <w:jc w:val="both"/>
        <w:rPr>
          <w:rFonts w:ascii="Arial" w:eastAsia="Times New Roman" w:hAnsi="Arial" w:cs="Arial"/>
          <w:lang w:eastAsia="it-IT"/>
        </w:rPr>
      </w:pPr>
      <w:r>
        <w:rPr>
          <w:rFonts w:ascii="Arial" w:eastAsia="Times New Roman" w:hAnsi="Arial" w:cs="Arial"/>
        </w:rPr>
        <w:t xml:space="preserve">Los dos accesorios se pueden personalizar —lo cual es ideal para las flotas de empresas— en cuanto al tamaño y la capacidad del portaequipajes delantero y el branding en la caja trasera. </w:t>
      </w:r>
    </w:p>
    <w:p w14:paraId="5FC3975B" w14:textId="77777777" w:rsidR="008D5D78" w:rsidRPr="00DE1499" w:rsidRDefault="008D5D78" w:rsidP="00A90012">
      <w:pPr>
        <w:spacing w:after="0" w:line="360" w:lineRule="auto"/>
        <w:jc w:val="both"/>
        <w:rPr>
          <w:rFonts w:ascii="Arial" w:eastAsia="Times New Roman" w:hAnsi="Arial" w:cs="Arial"/>
          <w:lang w:eastAsia="it-IT"/>
        </w:rPr>
      </w:pPr>
    </w:p>
    <w:p w14:paraId="241D2EE4" w14:textId="019749F7" w:rsidR="006E2580" w:rsidRDefault="006E2580" w:rsidP="00DE1499">
      <w:pPr>
        <w:spacing w:after="0" w:line="360" w:lineRule="auto"/>
        <w:jc w:val="both"/>
        <w:rPr>
          <w:rFonts w:ascii="Arial" w:hAnsi="Arial" w:cs="Arial"/>
        </w:rPr>
      </w:pPr>
      <w:r>
        <w:rPr>
          <w:rFonts w:ascii="Arial" w:hAnsi="Arial" w:cs="Arial"/>
        </w:rPr>
        <w:t xml:space="preserve">Todas las características técnicas y distintivas de los vehículos permanecen inalteradas, desde los </w:t>
      </w:r>
      <w:r>
        <w:rPr>
          <w:rFonts w:ascii="Arial" w:hAnsi="Arial" w:cs="Arial"/>
          <w:color w:val="000000"/>
        </w:rPr>
        <w:t xml:space="preserve">4,0 kW y 45 Km/h del modelo 774, hasta los 5,0 kW y 85 Km/h del modelo 775, hasta las </w:t>
      </w:r>
      <w:r>
        <w:rPr>
          <w:rFonts w:ascii="Arial" w:hAnsi="Arial" w:cs="Arial"/>
        </w:rPr>
        <w:t xml:space="preserve">dos baterías de litio de 72V, </w:t>
      </w:r>
      <w:r>
        <w:rPr>
          <w:rFonts w:ascii="Arial" w:eastAsia="Times New Roman" w:hAnsi="Arial" w:cs="Arial"/>
        </w:rPr>
        <w:t xml:space="preserve">que se pueden extraer con facilidad ya que están </w:t>
      </w:r>
      <w:r>
        <w:rPr>
          <w:rFonts w:ascii="Arial" w:hAnsi="Arial" w:cs="Arial"/>
          <w:color w:val="000000"/>
        </w:rPr>
        <w:t>colocadas en los lados del sillín trasero para facilitar al máximo su uso</w:t>
      </w:r>
      <w:r>
        <w:rPr>
          <w:rFonts w:ascii="Arial" w:hAnsi="Arial" w:cs="Arial"/>
        </w:rPr>
        <w:t xml:space="preserve">, con una capacidad de </w:t>
      </w:r>
      <w:r>
        <w:rPr>
          <w:rFonts w:ascii="Arial" w:eastAsia="Times New Roman" w:hAnsi="Arial" w:cs="Arial"/>
        </w:rPr>
        <w:t xml:space="preserve">32Ah / 2,3 kWh para el </w:t>
      </w:r>
      <w:r>
        <w:rPr>
          <w:rFonts w:ascii="Arial" w:hAnsi="Arial" w:cs="Arial"/>
        </w:rPr>
        <w:t>WOW</w:t>
      </w:r>
      <w:r>
        <w:rPr>
          <w:rFonts w:ascii="Arial" w:hAnsi="Arial" w:cs="Arial"/>
          <w:i/>
        </w:rPr>
        <w:t xml:space="preserve"> Delivery </w:t>
      </w:r>
      <w:r>
        <w:rPr>
          <w:rFonts w:ascii="Arial" w:eastAsia="Times New Roman" w:hAnsi="Arial" w:cs="Arial"/>
        </w:rPr>
        <w:t>774 con batería «STANDARD» (la batería «PLUS» de 42Ah / 3,0 kWh está disponible a petición del cliente)</w:t>
      </w:r>
      <w:r>
        <w:rPr>
          <w:rFonts w:ascii="Arial" w:hAnsi="Arial" w:cs="Arial"/>
        </w:rPr>
        <w:t xml:space="preserve"> y de </w:t>
      </w:r>
      <w:r>
        <w:rPr>
          <w:rFonts w:ascii="Arial" w:hAnsi="Arial" w:cs="Arial"/>
          <w:color w:val="000000"/>
        </w:rPr>
        <w:t xml:space="preserve">42Ah / 3,0 kWh para el </w:t>
      </w:r>
      <w:r>
        <w:rPr>
          <w:rFonts w:ascii="Arial" w:hAnsi="Arial" w:cs="Arial"/>
        </w:rPr>
        <w:t>WOW</w:t>
      </w:r>
      <w:r>
        <w:rPr>
          <w:rFonts w:ascii="Arial" w:hAnsi="Arial" w:cs="Arial"/>
          <w:i/>
        </w:rPr>
        <w:t xml:space="preserve"> Delivery</w:t>
      </w:r>
      <w:r>
        <w:rPr>
          <w:rFonts w:ascii="Arial" w:hAnsi="Arial" w:cs="Arial"/>
          <w:color w:val="000000"/>
        </w:rPr>
        <w:t xml:space="preserve"> 775 con batería «PLUS».</w:t>
      </w:r>
    </w:p>
    <w:p w14:paraId="23FD4127" w14:textId="77777777" w:rsidR="005812D0" w:rsidRPr="00DE1499" w:rsidRDefault="005812D0" w:rsidP="00DE1499">
      <w:pPr>
        <w:spacing w:after="0" w:line="360" w:lineRule="auto"/>
        <w:jc w:val="both"/>
        <w:rPr>
          <w:rFonts w:ascii="Arial" w:hAnsi="Arial" w:cs="Arial"/>
        </w:rPr>
      </w:pPr>
    </w:p>
    <w:p w14:paraId="0E9C9E7F" w14:textId="13A45423" w:rsidR="00D42185" w:rsidRDefault="001101CA" w:rsidP="00B471EF">
      <w:pPr>
        <w:spacing w:after="0" w:line="360" w:lineRule="auto"/>
        <w:jc w:val="both"/>
        <w:rPr>
          <w:rFonts w:ascii="Arial" w:hAnsi="Arial" w:cs="Arial"/>
        </w:rPr>
      </w:pPr>
      <w:r>
        <w:rPr>
          <w:rFonts w:ascii="Arial" w:eastAsia="Times New Roman" w:hAnsi="Arial" w:cs="Arial"/>
        </w:rPr>
        <w:lastRenderedPageBreak/>
        <w:t xml:space="preserve">Seis </w:t>
      </w:r>
      <w:r>
        <w:rPr>
          <w:rFonts w:ascii="Arial" w:hAnsi="Arial" w:cs="Arial"/>
        </w:rPr>
        <w:t>variantes de color —rojo, azul eléctrico, verde petróleo, blanco, gris y antracita— con p</w:t>
      </w:r>
      <w:r w:rsidR="006A7A43">
        <w:rPr>
          <w:rFonts w:ascii="Arial" w:hAnsi="Arial" w:cs="Arial"/>
        </w:rPr>
        <w:t>recios que van desde los 4.680 e</w:t>
      </w:r>
      <w:r>
        <w:rPr>
          <w:rFonts w:ascii="Arial" w:hAnsi="Arial" w:cs="Arial"/>
        </w:rPr>
        <w:t xml:space="preserve">uros para el WOW </w:t>
      </w:r>
      <w:r>
        <w:rPr>
          <w:rFonts w:ascii="Arial" w:hAnsi="Arial" w:cs="Arial"/>
          <w:i/>
        </w:rPr>
        <w:t>Delivery</w:t>
      </w:r>
      <w:r>
        <w:rPr>
          <w:rFonts w:ascii="Arial" w:hAnsi="Arial" w:cs="Arial"/>
        </w:rPr>
        <w:t xml:space="preserve"> 774 con batería STA</w:t>
      </w:r>
      <w:r w:rsidR="006A7A43">
        <w:rPr>
          <w:rFonts w:ascii="Arial" w:hAnsi="Arial" w:cs="Arial"/>
        </w:rPr>
        <w:t>NDARD de 32Ah, hasta los 5.450 e</w:t>
      </w:r>
      <w:r>
        <w:rPr>
          <w:rFonts w:ascii="Arial" w:hAnsi="Arial" w:cs="Arial"/>
        </w:rPr>
        <w:t xml:space="preserve">uros para el WOW Delivery 775. </w:t>
      </w:r>
    </w:p>
    <w:p w14:paraId="2979346C" w14:textId="77777777" w:rsidR="00B471EF" w:rsidRPr="001101CA" w:rsidRDefault="00B471EF" w:rsidP="00B471EF">
      <w:pPr>
        <w:spacing w:after="0" w:line="360" w:lineRule="auto"/>
        <w:jc w:val="both"/>
        <w:rPr>
          <w:rFonts w:ascii="Arial" w:hAnsi="Arial" w:cs="Arial"/>
        </w:rPr>
      </w:pPr>
      <w:r>
        <w:rPr>
          <w:rFonts w:ascii="Arial" w:hAnsi="Arial" w:cs="Arial"/>
        </w:rPr>
        <w:t>Todos los precios incluyen el 22 % de IVA del distribuidor y una garantía de 24 meses.</w:t>
      </w:r>
    </w:p>
    <w:p w14:paraId="29DCD53F" w14:textId="77777777" w:rsidR="004B58FF" w:rsidRPr="00DE1499" w:rsidRDefault="004B58FF" w:rsidP="00DE1499">
      <w:pPr>
        <w:spacing w:after="0" w:line="360" w:lineRule="auto"/>
        <w:jc w:val="both"/>
        <w:rPr>
          <w:rFonts w:ascii="Arial" w:hAnsi="Arial" w:cs="Arial"/>
        </w:rPr>
      </w:pPr>
    </w:p>
    <w:p w14:paraId="17EDACB4" w14:textId="77777777" w:rsidR="002B7EE5" w:rsidRPr="00657CCB" w:rsidRDefault="002B7EE5" w:rsidP="002B7EE5">
      <w:pPr>
        <w:spacing w:after="0" w:line="360" w:lineRule="auto"/>
        <w:jc w:val="both"/>
        <w:rPr>
          <w:rFonts w:ascii="Arial" w:hAnsi="Arial" w:cs="Arial"/>
        </w:rPr>
      </w:pPr>
      <w:r>
        <w:rPr>
          <w:rFonts w:ascii="Arial" w:hAnsi="Arial" w:cs="Arial"/>
        </w:rPr>
        <w:t xml:space="preserve">«Animados por un mercado eléctrico italiano que, en comparación con los diez primeros meses de 2019, registró un alza del 140,5 %, que continuó su crecimiento positivo también en octubre con </w:t>
      </w:r>
      <w:r>
        <w:rPr>
          <w:rFonts w:ascii="Arial" w:hAnsi="Arial" w:cs="Arial"/>
          <w:shd w:val="clear" w:color="auto" w:fill="FFFFFF"/>
        </w:rPr>
        <w:t>1.034 vehículos vendidos</w:t>
      </w:r>
      <w:r>
        <w:rPr>
          <w:rFonts w:ascii="Arial" w:hAnsi="Arial" w:cs="Arial"/>
        </w:rPr>
        <w:t xml:space="preserve">, y por la tendencia constante, en la primera mitad del año, </w:t>
      </w:r>
      <w:r>
        <w:rPr>
          <w:rFonts w:ascii="Arial" w:hAnsi="Arial" w:cs="Arial"/>
          <w:shd w:val="clear" w:color="auto" w:fill="FFFFFF"/>
        </w:rPr>
        <w:t xml:space="preserve">de las nuevas matriculaciones </w:t>
      </w:r>
      <w:r>
        <w:rPr>
          <w:rFonts w:ascii="Arial" w:hAnsi="Arial" w:cs="Arial"/>
        </w:rPr>
        <w:t xml:space="preserve">de ciclomotores eléctricos </w:t>
      </w:r>
      <w:r>
        <w:rPr>
          <w:rFonts w:ascii="Arial" w:hAnsi="Arial" w:cs="Arial"/>
          <w:shd w:val="clear" w:color="auto" w:fill="FFFFFF"/>
        </w:rPr>
        <w:t xml:space="preserve">en los otros </w:t>
      </w:r>
      <w:r>
        <w:rPr>
          <w:rStyle w:val="Enfasigrassetto"/>
          <w:rFonts w:ascii="Arial" w:hAnsi="Arial" w:cs="Arial"/>
          <w:b w:val="0"/>
          <w:bdr w:val="none" w:sz="0" w:space="0" w:color="auto" w:frame="1"/>
          <w:shd w:val="clear" w:color="auto" w:fill="FFFFFF"/>
        </w:rPr>
        <w:t xml:space="preserve">cuatro principales mercados europeos </w:t>
      </w:r>
      <w:r>
        <w:rPr>
          <w:rFonts w:ascii="Arial" w:hAnsi="Arial" w:cs="Arial"/>
        </w:rPr>
        <w:t>–</w:t>
      </w:r>
      <w:r>
        <w:rPr>
          <w:rFonts w:ascii="Arial" w:hAnsi="Arial" w:cs="Arial"/>
          <w:shd w:val="clear" w:color="auto" w:fill="FFFFFF"/>
        </w:rPr>
        <w:t>Francia, Alemania, España y Reino Unido</w:t>
      </w:r>
      <w:r>
        <w:rPr>
          <w:rFonts w:ascii="Arial" w:hAnsi="Arial" w:cs="Arial"/>
        </w:rPr>
        <w:t>–, estamos preparados para entrar a partir de principios de 2022 en España y desde el segundo trimestre del nuevo año en Francia, Alemania, Países Bajos y Bélgica», especifica Diego Gajani —CEO de WOW.</w:t>
      </w:r>
    </w:p>
    <w:p w14:paraId="14072E90" w14:textId="77777777" w:rsidR="001D0D16" w:rsidRPr="00DE1499" w:rsidRDefault="001D0D16" w:rsidP="00C435AA">
      <w:pPr>
        <w:spacing w:after="0" w:line="360" w:lineRule="auto"/>
        <w:jc w:val="both"/>
        <w:rPr>
          <w:rFonts w:ascii="Arial" w:hAnsi="Arial" w:cs="Arial"/>
        </w:rPr>
      </w:pPr>
    </w:p>
    <w:p w14:paraId="7292147D" w14:textId="77777777" w:rsidR="00995FD1" w:rsidRPr="00DE1499" w:rsidRDefault="00C435AA" w:rsidP="00995FD1">
      <w:pPr>
        <w:spacing w:after="0" w:line="360" w:lineRule="auto"/>
        <w:jc w:val="both"/>
        <w:rPr>
          <w:rFonts w:ascii="Arial" w:hAnsi="Arial" w:cs="Arial"/>
        </w:rPr>
      </w:pPr>
      <w:r>
        <w:rPr>
          <w:rFonts w:ascii="Arial" w:hAnsi="Arial" w:cs="Arial"/>
        </w:rPr>
        <w:t xml:space="preserve">El espacio WOW en la EICMA refleja perfectamente nuestra filosofía en la que la movilidad </w:t>
      </w:r>
      <w:r>
        <w:rPr>
          <w:rFonts w:ascii="Arial" w:hAnsi="Arial" w:cs="Arial"/>
          <w:i/>
        </w:rPr>
        <w:t>verde</w:t>
      </w:r>
      <w:r>
        <w:rPr>
          <w:rFonts w:ascii="Arial" w:hAnsi="Arial" w:cs="Arial"/>
        </w:rPr>
        <w:t xml:space="preserve"> es también sinónimo de autonomía y prestaciones, de diseño moderno y original, capaz de competir con los mejores scooters de gasolina en términos de prestaciones globales, facilidad de uso y precio.</w:t>
      </w:r>
    </w:p>
    <w:p w14:paraId="63E0476B" w14:textId="77777777" w:rsidR="009D0A27" w:rsidRPr="00DE1499" w:rsidRDefault="009D0A27" w:rsidP="00DE1499">
      <w:pPr>
        <w:spacing w:after="0" w:line="360" w:lineRule="auto"/>
        <w:jc w:val="both"/>
        <w:rPr>
          <w:rFonts w:ascii="Arial" w:hAnsi="Arial" w:cs="Arial"/>
          <w:iCs/>
        </w:rPr>
      </w:pPr>
    </w:p>
    <w:p w14:paraId="2E20CDDB" w14:textId="77777777" w:rsidR="00CB17A4" w:rsidRPr="00DE1499" w:rsidRDefault="00CB17A4" w:rsidP="00DE1499">
      <w:pPr>
        <w:spacing w:after="0" w:line="360" w:lineRule="auto"/>
        <w:jc w:val="both"/>
        <w:rPr>
          <w:rFonts w:ascii="Arial" w:hAnsi="Arial" w:cs="Arial"/>
          <w:b/>
          <w:u w:val="single"/>
        </w:rPr>
      </w:pPr>
      <w:r>
        <w:rPr>
          <w:rFonts w:ascii="Arial" w:hAnsi="Arial" w:cs="Arial"/>
          <w:b/>
          <w:u w:val="single"/>
        </w:rPr>
        <w:t>Hashtags y enlaces a nuestros canales sociales oficiales</w:t>
      </w:r>
    </w:p>
    <w:p w14:paraId="3B86194F" w14:textId="0A06028B"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sz w:val="22"/>
          <w:szCs w:val="22"/>
        </w:rPr>
      </w:pPr>
      <w:r>
        <w:rPr>
          <w:rFonts w:ascii="Arial" w:hAnsi="Arial" w:cs="Arial"/>
          <w:noProof/>
          <w:sz w:val="22"/>
          <w:lang w:val="it-IT"/>
        </w:rPr>
        <w:drawing>
          <wp:inline distT="0" distB="0" distL="0" distR="0" wp14:anchorId="1FD5AF71" wp14:editId="63B845A2">
            <wp:extent cx="466725" cy="466725"/>
            <wp:effectExtent l="0" t="0" r="9525" b="9525"/>
            <wp:docPr id="7" name="Immagine 7" descr="C:\Users\Ernest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nesto\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hyperlink r:id="rId9" w:history="1">
        <w:r w:rsidR="005812D0" w:rsidRPr="000B0724">
          <w:rPr>
            <w:rStyle w:val="Collegamentoipertestuale"/>
            <w:rFonts w:ascii="Arial" w:hAnsi="Arial" w:cs="Arial"/>
            <w:sz w:val="22"/>
            <w:shd w:val="clear" w:color="auto" w:fill="FFFFFF"/>
          </w:rPr>
          <w:t>https://www.facebook.com/wowescooter</w:t>
        </w:r>
      </w:hyperlink>
    </w:p>
    <w:p w14:paraId="2285C1DE" w14:textId="77777777" w:rsidR="00CB17A4" w:rsidRPr="006A7A43" w:rsidRDefault="00CB17A4" w:rsidP="00DE1499">
      <w:pPr>
        <w:pStyle w:val="NormaleWeb"/>
        <w:shd w:val="clear" w:color="auto" w:fill="FFFFFF"/>
        <w:spacing w:before="0" w:beforeAutospacing="0" w:after="0" w:afterAutospacing="0" w:line="360" w:lineRule="auto"/>
        <w:jc w:val="both"/>
        <w:rPr>
          <w:rFonts w:ascii="Arial" w:hAnsi="Arial" w:cs="Arial"/>
          <w:color w:val="222222"/>
          <w:sz w:val="16"/>
          <w:szCs w:val="16"/>
        </w:rPr>
      </w:pPr>
    </w:p>
    <w:p w14:paraId="006B3725"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sz w:val="22"/>
          <w:szCs w:val="22"/>
        </w:rPr>
      </w:pPr>
      <w:r>
        <w:rPr>
          <w:rFonts w:ascii="Arial" w:hAnsi="Arial" w:cs="Arial"/>
          <w:noProof/>
          <w:color w:val="222222"/>
          <w:sz w:val="22"/>
          <w:lang w:val="it-IT"/>
        </w:rPr>
        <w:drawing>
          <wp:inline distT="0" distB="0" distL="0" distR="0" wp14:anchorId="2F5451E9" wp14:editId="50D72D5D">
            <wp:extent cx="509422" cy="409575"/>
            <wp:effectExtent l="0" t="0" r="5080" b="0"/>
            <wp:docPr id="8" name="Immagine 8" descr="C:\Users\Ernest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nesto\Desktop\download.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422" cy="409575"/>
                    </a:xfrm>
                    <a:prstGeom prst="rect">
                      <a:avLst/>
                    </a:prstGeom>
                    <a:noFill/>
                    <a:ln>
                      <a:noFill/>
                    </a:ln>
                  </pic:spPr>
                </pic:pic>
              </a:graphicData>
            </a:graphic>
          </wp:inline>
        </w:drawing>
      </w:r>
      <w:hyperlink r:id="rId11" w:tgtFrame="_blank" w:history="1">
        <w:r>
          <w:rPr>
            <w:rStyle w:val="Collegamentoipertestuale"/>
            <w:rFonts w:ascii="Arial" w:hAnsi="Arial" w:cs="Arial"/>
            <w:color w:val="auto"/>
            <w:sz w:val="22"/>
            <w:shd w:val="clear" w:color="auto" w:fill="FFFFFF"/>
          </w:rPr>
          <w:t>https://www.instagram.com/wowescooter/</w:t>
        </w:r>
      </w:hyperlink>
    </w:p>
    <w:p w14:paraId="2C2F4396" w14:textId="77777777" w:rsidR="00CB17A4" w:rsidRPr="006A7A43" w:rsidRDefault="00CB17A4" w:rsidP="00DE1499">
      <w:pPr>
        <w:pStyle w:val="NormaleWeb"/>
        <w:shd w:val="clear" w:color="auto" w:fill="FFFFFF"/>
        <w:spacing w:before="0" w:beforeAutospacing="0" w:after="0" w:afterAutospacing="0" w:line="360" w:lineRule="auto"/>
        <w:jc w:val="both"/>
        <w:rPr>
          <w:rFonts w:ascii="Arial" w:hAnsi="Arial" w:cs="Arial"/>
          <w:sz w:val="16"/>
          <w:szCs w:val="16"/>
        </w:rPr>
      </w:pPr>
      <w:bookmarkStart w:id="0" w:name="_GoBack"/>
      <w:bookmarkEnd w:id="0"/>
    </w:p>
    <w:p w14:paraId="2C408D5D"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bCs/>
          <w:color w:val="222222"/>
          <w:sz w:val="22"/>
          <w:szCs w:val="22"/>
        </w:rPr>
      </w:pPr>
      <w:r>
        <w:rPr>
          <w:rFonts w:ascii="Arial" w:hAnsi="Arial" w:cs="Arial"/>
          <w:noProof/>
          <w:color w:val="222222"/>
          <w:sz w:val="22"/>
          <w:lang w:val="it-IT"/>
        </w:rPr>
        <w:drawing>
          <wp:inline distT="0" distB="0" distL="0" distR="0" wp14:anchorId="69F41AD4" wp14:editId="54B6333F">
            <wp:extent cx="390525" cy="390525"/>
            <wp:effectExtent l="0" t="0" r="9525" b="9525"/>
            <wp:docPr id="9" name="Immagine 9" descr="C:\Users\Ernesto\Desktop\Come-creare-un-logo-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nesto\Desktop\Come-creare-un-logo-Linkedi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rStyle w:val="Collegamentoipertestuale"/>
          <w:rFonts w:ascii="Arial" w:hAnsi="Arial" w:cs="Arial"/>
          <w:color w:val="auto"/>
          <w:sz w:val="22"/>
        </w:rPr>
        <w:t>https://www.linkedin.com/company/wowescooter/about/</w:t>
      </w:r>
    </w:p>
    <w:p w14:paraId="437BECC8"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bCs/>
          <w:sz w:val="22"/>
          <w:szCs w:val="22"/>
        </w:rPr>
      </w:pPr>
      <w:r>
        <w:rPr>
          <w:rFonts w:ascii="Arial" w:hAnsi="Arial" w:cs="Arial"/>
          <w:noProof/>
          <w:sz w:val="22"/>
          <w:lang w:val="it-IT"/>
        </w:rPr>
        <w:drawing>
          <wp:inline distT="0" distB="0" distL="0" distR="0" wp14:anchorId="6CD8D7DE" wp14:editId="55DE53A3">
            <wp:extent cx="504825" cy="504825"/>
            <wp:effectExtent l="0" t="0" r="9525" b="9525"/>
            <wp:docPr id="11" name="Immagine 11" descr="C:\Users\Ernesto\Desktop\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nesto\Desktop\ta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rFonts w:ascii="Arial" w:hAnsi="Arial" w:cs="Arial"/>
          <w:sz w:val="22"/>
          <w:shd w:val="clear" w:color="auto" w:fill="FFFFFF"/>
        </w:rPr>
        <w:t>@wowescooter</w:t>
      </w:r>
    </w:p>
    <w:p w14:paraId="64552968" w14:textId="77777777" w:rsidR="00CB17A4" w:rsidRPr="00DE1499" w:rsidRDefault="00112C72" w:rsidP="00DE1499">
      <w:pPr>
        <w:spacing w:after="0" w:line="360" w:lineRule="auto"/>
        <w:jc w:val="both"/>
        <w:rPr>
          <w:rFonts w:ascii="Arial" w:hAnsi="Arial" w:cs="Arial"/>
          <w:bCs/>
        </w:rPr>
      </w:pPr>
      <w:r>
        <w:rPr>
          <w:rFonts w:ascii="Arial" w:hAnsi="Arial" w:cs="Arial"/>
          <w:color w:val="222222"/>
          <w:shd w:val="clear" w:color="auto" w:fill="FFFFFF"/>
        </w:rPr>
        <w:t>#wowescooter #wowamazingelectric #amazingelectric</w:t>
      </w:r>
    </w:p>
    <w:p w14:paraId="6C9ECC34" w14:textId="77777777" w:rsidR="00447081" w:rsidRDefault="00447081" w:rsidP="00DE1499">
      <w:pPr>
        <w:spacing w:after="0" w:line="360" w:lineRule="auto"/>
        <w:jc w:val="both"/>
        <w:rPr>
          <w:rFonts w:ascii="Arial" w:hAnsi="Arial" w:cs="Arial"/>
          <w:bCs/>
        </w:rPr>
      </w:pPr>
    </w:p>
    <w:p w14:paraId="230CDC01" w14:textId="77777777" w:rsidR="00CB17A4" w:rsidRPr="00B247EA" w:rsidRDefault="00CB17A4" w:rsidP="00CB17A4">
      <w:pPr>
        <w:tabs>
          <w:tab w:val="left" w:pos="3119"/>
          <w:tab w:val="left" w:pos="3686"/>
          <w:tab w:val="left" w:pos="4253"/>
          <w:tab w:val="left" w:pos="4678"/>
          <w:tab w:val="left" w:pos="5387"/>
          <w:tab w:val="left" w:pos="7371"/>
          <w:tab w:val="left" w:pos="7513"/>
          <w:tab w:val="left" w:pos="8085"/>
        </w:tabs>
        <w:spacing w:after="0" w:line="360" w:lineRule="auto"/>
        <w:jc w:val="both"/>
        <w:rPr>
          <w:rFonts w:ascii="Arial" w:hAnsi="Arial" w:cs="Arial"/>
          <w:b/>
          <w:sz w:val="18"/>
          <w:szCs w:val="18"/>
        </w:rPr>
      </w:pPr>
      <w:r>
        <w:rPr>
          <w:rFonts w:ascii="Arial" w:hAnsi="Arial" w:cs="Arial"/>
          <w:b/>
          <w:sz w:val="18"/>
        </w:rPr>
        <w:t xml:space="preserve">Para más información </w:t>
      </w:r>
    </w:p>
    <w:p w14:paraId="3F60E89B" w14:textId="77777777" w:rsidR="00CB17A4" w:rsidRPr="00B247EA" w:rsidRDefault="00CB17A4" w:rsidP="00CB17A4">
      <w:pPr>
        <w:tabs>
          <w:tab w:val="left" w:pos="3119"/>
          <w:tab w:val="left" w:pos="3686"/>
          <w:tab w:val="left" w:pos="4253"/>
          <w:tab w:val="left" w:pos="4678"/>
          <w:tab w:val="left" w:pos="5387"/>
          <w:tab w:val="left" w:pos="7371"/>
          <w:tab w:val="left" w:pos="7513"/>
          <w:tab w:val="left" w:pos="8085"/>
        </w:tabs>
        <w:spacing w:after="0" w:line="360" w:lineRule="auto"/>
        <w:jc w:val="both"/>
        <w:rPr>
          <w:rFonts w:ascii="Arial" w:hAnsi="Arial" w:cs="Arial"/>
          <w:sz w:val="18"/>
          <w:szCs w:val="18"/>
        </w:rPr>
      </w:pPr>
      <w:r>
        <w:rPr>
          <w:rFonts w:ascii="Arial" w:hAnsi="Arial" w:cs="Arial"/>
          <w:b/>
          <w:sz w:val="18"/>
        </w:rPr>
        <w:t>Oficina de prensa de WOW – EICMA PAD. 15 – Stand C45</w:t>
      </w:r>
    </w:p>
    <w:p w14:paraId="03C85EC6" w14:textId="77777777" w:rsidR="00CB17A4" w:rsidRPr="00B247EA" w:rsidRDefault="00CB17A4" w:rsidP="00CB17A4">
      <w:pPr>
        <w:tabs>
          <w:tab w:val="left" w:pos="3119"/>
          <w:tab w:val="left" w:pos="3686"/>
          <w:tab w:val="left" w:pos="4253"/>
          <w:tab w:val="left" w:pos="4678"/>
          <w:tab w:val="left" w:pos="5387"/>
          <w:tab w:val="left" w:pos="7371"/>
          <w:tab w:val="left" w:pos="7513"/>
          <w:tab w:val="left" w:pos="11340"/>
        </w:tabs>
        <w:spacing w:after="0" w:line="360" w:lineRule="auto"/>
        <w:jc w:val="both"/>
        <w:rPr>
          <w:rFonts w:ascii="Arial" w:hAnsi="Arial" w:cs="Arial"/>
          <w:sz w:val="18"/>
          <w:szCs w:val="18"/>
        </w:rPr>
      </w:pPr>
      <w:r>
        <w:rPr>
          <w:rFonts w:ascii="Arial" w:hAnsi="Arial" w:cs="Arial"/>
          <w:sz w:val="18"/>
        </w:rPr>
        <w:t>Massimo Marelli Coppola</w:t>
      </w:r>
    </w:p>
    <w:p w14:paraId="38E88AF3" w14:textId="77777777" w:rsidR="00CB17A4" w:rsidRPr="00B247EA" w:rsidRDefault="00CB17A4" w:rsidP="00CB17A4">
      <w:pPr>
        <w:tabs>
          <w:tab w:val="left" w:pos="3119"/>
          <w:tab w:val="left" w:pos="3686"/>
          <w:tab w:val="left" w:pos="4253"/>
          <w:tab w:val="left" w:pos="4678"/>
          <w:tab w:val="left" w:pos="5387"/>
          <w:tab w:val="left" w:pos="7371"/>
          <w:tab w:val="left" w:pos="7513"/>
          <w:tab w:val="left" w:pos="11340"/>
        </w:tabs>
        <w:spacing w:after="0" w:line="360" w:lineRule="auto"/>
        <w:jc w:val="both"/>
        <w:rPr>
          <w:rFonts w:ascii="Arial" w:hAnsi="Arial" w:cs="Arial"/>
          <w:sz w:val="18"/>
          <w:szCs w:val="18"/>
        </w:rPr>
      </w:pPr>
      <w:r>
        <w:rPr>
          <w:rFonts w:ascii="Arial" w:hAnsi="Arial" w:cs="Arial"/>
          <w:sz w:val="18"/>
        </w:rPr>
        <w:t xml:space="preserve">Móvil </w:t>
      </w:r>
      <w:r>
        <w:rPr>
          <w:rFonts w:ascii="Arial" w:hAnsi="Arial" w:cs="Arial"/>
          <w:sz w:val="18"/>
          <w:shd w:val="clear" w:color="auto" w:fill="FFFFFF"/>
        </w:rPr>
        <w:t>349.6440143</w:t>
      </w:r>
    </w:p>
    <w:p w14:paraId="4C276EE2" w14:textId="77777777" w:rsidR="00CB17A4" w:rsidRDefault="002F7A86" w:rsidP="00CB17A4">
      <w:pPr>
        <w:tabs>
          <w:tab w:val="left" w:pos="3119"/>
          <w:tab w:val="left" w:pos="3686"/>
          <w:tab w:val="left" w:pos="4253"/>
          <w:tab w:val="left" w:pos="4678"/>
          <w:tab w:val="left" w:pos="5387"/>
          <w:tab w:val="left" w:pos="7371"/>
          <w:tab w:val="left" w:pos="7513"/>
          <w:tab w:val="left" w:pos="11340"/>
        </w:tabs>
        <w:spacing w:after="0" w:line="360" w:lineRule="auto"/>
        <w:jc w:val="both"/>
        <w:rPr>
          <w:rStyle w:val="Collegamentoipertestuale"/>
          <w:rFonts w:ascii="Arial" w:hAnsi="Arial" w:cs="Arial"/>
          <w:bCs/>
          <w:sz w:val="18"/>
          <w:szCs w:val="18"/>
        </w:rPr>
      </w:pPr>
      <w:hyperlink r:id="rId14" w:history="1">
        <w:r w:rsidR="00562B5F">
          <w:rPr>
            <w:rStyle w:val="Collegamentoipertestuale"/>
            <w:rFonts w:ascii="Arial" w:hAnsi="Arial" w:cs="Arial"/>
            <w:sz w:val="18"/>
          </w:rPr>
          <w:t>massimo.marellicoppola@gmail.com</w:t>
        </w:r>
      </w:hyperlink>
    </w:p>
    <w:sectPr w:rsidR="00CB17A4" w:rsidSect="007D56B7">
      <w:headerReference w:type="default" r:id="rId15"/>
      <w:footerReference w:type="default" r:id="rId16"/>
      <w:pgSz w:w="11906" w:h="16838"/>
      <w:pgMar w:top="1611" w:right="1134" w:bottom="1134" w:left="1134" w:header="426" w:footer="3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7882C" w14:textId="77777777" w:rsidR="002F7A86" w:rsidRDefault="002F7A86" w:rsidP="002A269C">
      <w:pPr>
        <w:spacing w:after="0" w:line="240" w:lineRule="auto"/>
      </w:pPr>
      <w:r>
        <w:separator/>
      </w:r>
    </w:p>
  </w:endnote>
  <w:endnote w:type="continuationSeparator" w:id="0">
    <w:p w14:paraId="13D0F37B" w14:textId="77777777" w:rsidR="002F7A86" w:rsidRDefault="002F7A86" w:rsidP="002A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E6211" w14:textId="77777777" w:rsidR="00736CB6" w:rsidRPr="00736CB6" w:rsidRDefault="000D45BE" w:rsidP="002A269C">
    <w:pPr>
      <w:pStyle w:val="Pidipagina"/>
      <w:jc w:val="center"/>
      <w:rPr>
        <w:color w:val="808080" w:themeColor="background1" w:themeShade="80"/>
      </w:rPr>
    </w:pPr>
    <w:r>
      <w:rPr>
        <w:color w:val="808080" w:themeColor="background1" w:themeShade="80"/>
      </w:rPr>
      <w:t xml:space="preserve">WOW! S.R.L. </w:t>
    </w:r>
  </w:p>
  <w:p w14:paraId="6D150482" w14:textId="77777777" w:rsidR="00736CB6" w:rsidRDefault="00736CB6" w:rsidP="002A269C">
    <w:pPr>
      <w:pStyle w:val="Pidipagina"/>
      <w:jc w:val="center"/>
      <w:rPr>
        <w:color w:val="808080" w:themeColor="background1" w:themeShade="80"/>
      </w:rPr>
    </w:pPr>
    <w:r>
      <w:rPr>
        <w:color w:val="808080" w:themeColor="background1" w:themeShade="80"/>
      </w:rPr>
      <w:t xml:space="preserve">sede operativa : via E.H. Grieg 46, 21047 – SARONNO (VA)      Tel. +39 02 25062495    </w:t>
    </w:r>
  </w:p>
  <w:p w14:paraId="5A5AE35D" w14:textId="77777777" w:rsidR="00736CB6" w:rsidRPr="00736CB6" w:rsidRDefault="00736CB6" w:rsidP="002A269C">
    <w:pPr>
      <w:pStyle w:val="Pidipagina"/>
      <w:jc w:val="center"/>
      <w:rPr>
        <w:color w:val="808080" w:themeColor="background1" w:themeShade="80"/>
      </w:rPr>
    </w:pPr>
    <w:r>
      <w:rPr>
        <w:color w:val="808080" w:themeColor="background1" w:themeShade="80"/>
      </w:rPr>
      <w:t>www.wowescooter.com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BE0E2" w14:textId="77777777" w:rsidR="002F7A86" w:rsidRDefault="002F7A86" w:rsidP="002A269C">
      <w:pPr>
        <w:spacing w:after="0" w:line="240" w:lineRule="auto"/>
      </w:pPr>
      <w:r>
        <w:separator/>
      </w:r>
    </w:p>
  </w:footnote>
  <w:footnote w:type="continuationSeparator" w:id="0">
    <w:p w14:paraId="435BBF3F" w14:textId="77777777" w:rsidR="002F7A86" w:rsidRDefault="002F7A86" w:rsidP="002A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DA38A" w14:textId="77777777" w:rsidR="002A269C" w:rsidRDefault="000D45BE" w:rsidP="000D45BE">
    <w:pPr>
      <w:pStyle w:val="Intestazione"/>
      <w:jc w:val="center"/>
    </w:pPr>
    <w:r>
      <w:rPr>
        <w:noProof/>
        <w:lang w:val="it-IT" w:eastAsia="it-IT"/>
      </w:rPr>
      <w:drawing>
        <wp:inline distT="0" distB="0" distL="0" distR="0" wp14:anchorId="6E3A3C08" wp14:editId="4B1DF73E">
          <wp:extent cx="1054100" cy="10862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_big.jpg"/>
                  <pic:cNvPicPr/>
                </pic:nvPicPr>
                <pic:blipFill>
                  <a:blip r:embed="rId1">
                    <a:extLst>
                      <a:ext uri="{28A0092B-C50C-407E-A947-70E740481C1C}">
                        <a14:useLocalDpi xmlns:a14="http://schemas.microsoft.com/office/drawing/2010/main" val="0"/>
                      </a:ext>
                    </a:extLst>
                  </a:blip>
                  <a:stretch>
                    <a:fillRect/>
                  </a:stretch>
                </pic:blipFill>
                <pic:spPr>
                  <a:xfrm>
                    <a:off x="0" y="0"/>
                    <a:ext cx="1057936" cy="1090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3ABA"/>
    <w:multiLevelType w:val="hybridMultilevel"/>
    <w:tmpl w:val="AF1688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40E683A"/>
    <w:multiLevelType w:val="hybridMultilevel"/>
    <w:tmpl w:val="AF1688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72"/>
    <w:rsid w:val="00002B92"/>
    <w:rsid w:val="000047CF"/>
    <w:rsid w:val="00005204"/>
    <w:rsid w:val="00006E61"/>
    <w:rsid w:val="000149C0"/>
    <w:rsid w:val="00014D43"/>
    <w:rsid w:val="00014F27"/>
    <w:rsid w:val="00017BBA"/>
    <w:rsid w:val="000200BB"/>
    <w:rsid w:val="00027E06"/>
    <w:rsid w:val="00030C8D"/>
    <w:rsid w:val="00030CE9"/>
    <w:rsid w:val="00031CFF"/>
    <w:rsid w:val="00033254"/>
    <w:rsid w:val="00044A47"/>
    <w:rsid w:val="00044B4F"/>
    <w:rsid w:val="00045332"/>
    <w:rsid w:val="0004666C"/>
    <w:rsid w:val="00053CFD"/>
    <w:rsid w:val="00054968"/>
    <w:rsid w:val="0006064A"/>
    <w:rsid w:val="00064B72"/>
    <w:rsid w:val="00072FE4"/>
    <w:rsid w:val="000748E7"/>
    <w:rsid w:val="00080B14"/>
    <w:rsid w:val="00084F70"/>
    <w:rsid w:val="00086554"/>
    <w:rsid w:val="000A1548"/>
    <w:rsid w:val="000A4918"/>
    <w:rsid w:val="000A514D"/>
    <w:rsid w:val="000A6043"/>
    <w:rsid w:val="000B3169"/>
    <w:rsid w:val="000C12C4"/>
    <w:rsid w:val="000D3FF8"/>
    <w:rsid w:val="000D45BE"/>
    <w:rsid w:val="000D5725"/>
    <w:rsid w:val="000E5ADE"/>
    <w:rsid w:val="000F2351"/>
    <w:rsid w:val="000F39DD"/>
    <w:rsid w:val="000F5515"/>
    <w:rsid w:val="00105538"/>
    <w:rsid w:val="00105CC7"/>
    <w:rsid w:val="00107482"/>
    <w:rsid w:val="001101CA"/>
    <w:rsid w:val="00112C72"/>
    <w:rsid w:val="00115064"/>
    <w:rsid w:val="001156ED"/>
    <w:rsid w:val="00122E84"/>
    <w:rsid w:val="00133804"/>
    <w:rsid w:val="00134A71"/>
    <w:rsid w:val="00136689"/>
    <w:rsid w:val="00141237"/>
    <w:rsid w:val="001415E7"/>
    <w:rsid w:val="0014397D"/>
    <w:rsid w:val="00147A3B"/>
    <w:rsid w:val="00157657"/>
    <w:rsid w:val="0016578E"/>
    <w:rsid w:val="00170C59"/>
    <w:rsid w:val="0017306F"/>
    <w:rsid w:val="0017619E"/>
    <w:rsid w:val="00183797"/>
    <w:rsid w:val="0019034D"/>
    <w:rsid w:val="001A31D7"/>
    <w:rsid w:val="001B288E"/>
    <w:rsid w:val="001B47C3"/>
    <w:rsid w:val="001C3D4B"/>
    <w:rsid w:val="001C4AAF"/>
    <w:rsid w:val="001D0D16"/>
    <w:rsid w:val="001E0D8C"/>
    <w:rsid w:val="001E2C87"/>
    <w:rsid w:val="001F3F0C"/>
    <w:rsid w:val="001F7686"/>
    <w:rsid w:val="0020292B"/>
    <w:rsid w:val="002054C3"/>
    <w:rsid w:val="00210087"/>
    <w:rsid w:val="002107C3"/>
    <w:rsid w:val="00213999"/>
    <w:rsid w:val="0021431B"/>
    <w:rsid w:val="00223865"/>
    <w:rsid w:val="00230420"/>
    <w:rsid w:val="00235CD3"/>
    <w:rsid w:val="00242B5F"/>
    <w:rsid w:val="0025322A"/>
    <w:rsid w:val="002552B1"/>
    <w:rsid w:val="002579E8"/>
    <w:rsid w:val="00267203"/>
    <w:rsid w:val="00270B37"/>
    <w:rsid w:val="002808CF"/>
    <w:rsid w:val="00280E2B"/>
    <w:rsid w:val="002868E4"/>
    <w:rsid w:val="0028794E"/>
    <w:rsid w:val="00291135"/>
    <w:rsid w:val="002968D6"/>
    <w:rsid w:val="002A269C"/>
    <w:rsid w:val="002A76D6"/>
    <w:rsid w:val="002B1191"/>
    <w:rsid w:val="002B6804"/>
    <w:rsid w:val="002B7EE5"/>
    <w:rsid w:val="002C11EF"/>
    <w:rsid w:val="002C22C3"/>
    <w:rsid w:val="002C60BA"/>
    <w:rsid w:val="002C6DCA"/>
    <w:rsid w:val="002C6EA3"/>
    <w:rsid w:val="002C7983"/>
    <w:rsid w:val="002D030A"/>
    <w:rsid w:val="002D2AE7"/>
    <w:rsid w:val="002D3B52"/>
    <w:rsid w:val="002D7D33"/>
    <w:rsid w:val="002E416A"/>
    <w:rsid w:val="002F7A86"/>
    <w:rsid w:val="00302285"/>
    <w:rsid w:val="00320244"/>
    <w:rsid w:val="00326155"/>
    <w:rsid w:val="00337895"/>
    <w:rsid w:val="003379E7"/>
    <w:rsid w:val="00344BA1"/>
    <w:rsid w:val="003455A2"/>
    <w:rsid w:val="00351BFD"/>
    <w:rsid w:val="00352F6F"/>
    <w:rsid w:val="003624AF"/>
    <w:rsid w:val="00366DF7"/>
    <w:rsid w:val="00370998"/>
    <w:rsid w:val="00385B8B"/>
    <w:rsid w:val="003945F2"/>
    <w:rsid w:val="00395492"/>
    <w:rsid w:val="003A7313"/>
    <w:rsid w:val="003C1FC2"/>
    <w:rsid w:val="003C54D8"/>
    <w:rsid w:val="003E078A"/>
    <w:rsid w:val="003E0FE9"/>
    <w:rsid w:val="003F44E0"/>
    <w:rsid w:val="004141D6"/>
    <w:rsid w:val="00415D4B"/>
    <w:rsid w:val="00420953"/>
    <w:rsid w:val="00443EE3"/>
    <w:rsid w:val="0044599F"/>
    <w:rsid w:val="00447081"/>
    <w:rsid w:val="00452ECC"/>
    <w:rsid w:val="0045345C"/>
    <w:rsid w:val="00455939"/>
    <w:rsid w:val="00463515"/>
    <w:rsid w:val="004869B4"/>
    <w:rsid w:val="00493B7B"/>
    <w:rsid w:val="004A2ED3"/>
    <w:rsid w:val="004A58DC"/>
    <w:rsid w:val="004B27F4"/>
    <w:rsid w:val="004B58FF"/>
    <w:rsid w:val="004C40AA"/>
    <w:rsid w:val="004D4297"/>
    <w:rsid w:val="004D7F60"/>
    <w:rsid w:val="004E27E1"/>
    <w:rsid w:val="00501C77"/>
    <w:rsid w:val="00502B0C"/>
    <w:rsid w:val="00502F00"/>
    <w:rsid w:val="00510225"/>
    <w:rsid w:val="00512D54"/>
    <w:rsid w:val="00515474"/>
    <w:rsid w:val="00520879"/>
    <w:rsid w:val="0052166E"/>
    <w:rsid w:val="00527639"/>
    <w:rsid w:val="00531189"/>
    <w:rsid w:val="00534F1C"/>
    <w:rsid w:val="00534F78"/>
    <w:rsid w:val="005544EE"/>
    <w:rsid w:val="005603DE"/>
    <w:rsid w:val="00562B5F"/>
    <w:rsid w:val="00563386"/>
    <w:rsid w:val="005667B0"/>
    <w:rsid w:val="00571519"/>
    <w:rsid w:val="00576EA3"/>
    <w:rsid w:val="005812D0"/>
    <w:rsid w:val="00584AA5"/>
    <w:rsid w:val="00585EE4"/>
    <w:rsid w:val="00585F6B"/>
    <w:rsid w:val="00595328"/>
    <w:rsid w:val="00595D6F"/>
    <w:rsid w:val="005A25C5"/>
    <w:rsid w:val="005A4D63"/>
    <w:rsid w:val="005B2DB9"/>
    <w:rsid w:val="005B624E"/>
    <w:rsid w:val="005C05E3"/>
    <w:rsid w:val="005C5A62"/>
    <w:rsid w:val="005E1FB3"/>
    <w:rsid w:val="005F73CB"/>
    <w:rsid w:val="00605BCB"/>
    <w:rsid w:val="00611A1E"/>
    <w:rsid w:val="00621AAA"/>
    <w:rsid w:val="00623F7A"/>
    <w:rsid w:val="0063599C"/>
    <w:rsid w:val="006378B6"/>
    <w:rsid w:val="0064189D"/>
    <w:rsid w:val="006517BB"/>
    <w:rsid w:val="00656FC6"/>
    <w:rsid w:val="00657323"/>
    <w:rsid w:val="00665E0B"/>
    <w:rsid w:val="00671F01"/>
    <w:rsid w:val="0069079A"/>
    <w:rsid w:val="006935D6"/>
    <w:rsid w:val="006A54DA"/>
    <w:rsid w:val="006A7A43"/>
    <w:rsid w:val="006B665B"/>
    <w:rsid w:val="006C31D0"/>
    <w:rsid w:val="006C3E2B"/>
    <w:rsid w:val="006D5F0C"/>
    <w:rsid w:val="006D70CF"/>
    <w:rsid w:val="006D7923"/>
    <w:rsid w:val="006E0547"/>
    <w:rsid w:val="006E10B0"/>
    <w:rsid w:val="006E2580"/>
    <w:rsid w:val="006E6A6D"/>
    <w:rsid w:val="006F28ED"/>
    <w:rsid w:val="006F2A24"/>
    <w:rsid w:val="006F3493"/>
    <w:rsid w:val="006F3506"/>
    <w:rsid w:val="006F3A81"/>
    <w:rsid w:val="006F45DD"/>
    <w:rsid w:val="00702E06"/>
    <w:rsid w:val="00702F43"/>
    <w:rsid w:val="007070B6"/>
    <w:rsid w:val="00713416"/>
    <w:rsid w:val="007142AD"/>
    <w:rsid w:val="0071733E"/>
    <w:rsid w:val="0071748C"/>
    <w:rsid w:val="00720C80"/>
    <w:rsid w:val="00724DB0"/>
    <w:rsid w:val="007273BC"/>
    <w:rsid w:val="007359E4"/>
    <w:rsid w:val="00736CB6"/>
    <w:rsid w:val="00743268"/>
    <w:rsid w:val="00743ABE"/>
    <w:rsid w:val="007451F6"/>
    <w:rsid w:val="00751368"/>
    <w:rsid w:val="00752D78"/>
    <w:rsid w:val="00761AB7"/>
    <w:rsid w:val="00763785"/>
    <w:rsid w:val="007722ED"/>
    <w:rsid w:val="00780C49"/>
    <w:rsid w:val="00785D64"/>
    <w:rsid w:val="007968DE"/>
    <w:rsid w:val="007B2C23"/>
    <w:rsid w:val="007B6CE0"/>
    <w:rsid w:val="007C4C0A"/>
    <w:rsid w:val="007D1372"/>
    <w:rsid w:val="007D56B7"/>
    <w:rsid w:val="007D617C"/>
    <w:rsid w:val="007D70E0"/>
    <w:rsid w:val="007E43DE"/>
    <w:rsid w:val="007E4E3D"/>
    <w:rsid w:val="007E76CE"/>
    <w:rsid w:val="007E7F3D"/>
    <w:rsid w:val="007F193A"/>
    <w:rsid w:val="007F7FD0"/>
    <w:rsid w:val="008030D5"/>
    <w:rsid w:val="00803FFD"/>
    <w:rsid w:val="00811629"/>
    <w:rsid w:val="00813645"/>
    <w:rsid w:val="00825247"/>
    <w:rsid w:val="00835219"/>
    <w:rsid w:val="00836E7D"/>
    <w:rsid w:val="00845777"/>
    <w:rsid w:val="0085635B"/>
    <w:rsid w:val="00856746"/>
    <w:rsid w:val="00856A21"/>
    <w:rsid w:val="0086620C"/>
    <w:rsid w:val="00873843"/>
    <w:rsid w:val="00875861"/>
    <w:rsid w:val="008765A3"/>
    <w:rsid w:val="00881696"/>
    <w:rsid w:val="0089359B"/>
    <w:rsid w:val="00893758"/>
    <w:rsid w:val="00895F6B"/>
    <w:rsid w:val="008969DA"/>
    <w:rsid w:val="00897898"/>
    <w:rsid w:val="008A0C0B"/>
    <w:rsid w:val="008A134E"/>
    <w:rsid w:val="008A35FA"/>
    <w:rsid w:val="008C46AD"/>
    <w:rsid w:val="008D3A39"/>
    <w:rsid w:val="008D5D78"/>
    <w:rsid w:val="008E0CE4"/>
    <w:rsid w:val="008E44AF"/>
    <w:rsid w:val="008E7C6F"/>
    <w:rsid w:val="008F53E2"/>
    <w:rsid w:val="009072F2"/>
    <w:rsid w:val="00915905"/>
    <w:rsid w:val="009247A3"/>
    <w:rsid w:val="00932D0C"/>
    <w:rsid w:val="00937EBE"/>
    <w:rsid w:val="009451B0"/>
    <w:rsid w:val="00960909"/>
    <w:rsid w:val="00964E0B"/>
    <w:rsid w:val="00965A6B"/>
    <w:rsid w:val="00966D3C"/>
    <w:rsid w:val="00985AE6"/>
    <w:rsid w:val="00993752"/>
    <w:rsid w:val="00994F3B"/>
    <w:rsid w:val="0099502B"/>
    <w:rsid w:val="00995FD1"/>
    <w:rsid w:val="009A1BFF"/>
    <w:rsid w:val="009A3CF7"/>
    <w:rsid w:val="009C484D"/>
    <w:rsid w:val="009D0A27"/>
    <w:rsid w:val="009D7045"/>
    <w:rsid w:val="009E1EEC"/>
    <w:rsid w:val="009E26B9"/>
    <w:rsid w:val="009E64BD"/>
    <w:rsid w:val="009E6E7A"/>
    <w:rsid w:val="00A04289"/>
    <w:rsid w:val="00A16D1F"/>
    <w:rsid w:val="00A17820"/>
    <w:rsid w:val="00A234CC"/>
    <w:rsid w:val="00A334EC"/>
    <w:rsid w:val="00A3505B"/>
    <w:rsid w:val="00A42983"/>
    <w:rsid w:val="00A53BC8"/>
    <w:rsid w:val="00A5625B"/>
    <w:rsid w:val="00A708D7"/>
    <w:rsid w:val="00A90012"/>
    <w:rsid w:val="00AA07F3"/>
    <w:rsid w:val="00AA35A5"/>
    <w:rsid w:val="00AA59B0"/>
    <w:rsid w:val="00AA5BBD"/>
    <w:rsid w:val="00AB3AE1"/>
    <w:rsid w:val="00AB56B2"/>
    <w:rsid w:val="00AB5ACE"/>
    <w:rsid w:val="00AB78AF"/>
    <w:rsid w:val="00AC225B"/>
    <w:rsid w:val="00AC3AFA"/>
    <w:rsid w:val="00AE5500"/>
    <w:rsid w:val="00AF052B"/>
    <w:rsid w:val="00AF32E6"/>
    <w:rsid w:val="00B05C51"/>
    <w:rsid w:val="00B07F0D"/>
    <w:rsid w:val="00B07FD0"/>
    <w:rsid w:val="00B247EA"/>
    <w:rsid w:val="00B2599E"/>
    <w:rsid w:val="00B2622A"/>
    <w:rsid w:val="00B35687"/>
    <w:rsid w:val="00B377BE"/>
    <w:rsid w:val="00B406A1"/>
    <w:rsid w:val="00B4087D"/>
    <w:rsid w:val="00B40D61"/>
    <w:rsid w:val="00B42FE4"/>
    <w:rsid w:val="00B468EC"/>
    <w:rsid w:val="00B4696B"/>
    <w:rsid w:val="00B46DCF"/>
    <w:rsid w:val="00B471EF"/>
    <w:rsid w:val="00B50DA2"/>
    <w:rsid w:val="00B54DF0"/>
    <w:rsid w:val="00B60124"/>
    <w:rsid w:val="00B645C3"/>
    <w:rsid w:val="00B767F9"/>
    <w:rsid w:val="00B814A9"/>
    <w:rsid w:val="00B849AE"/>
    <w:rsid w:val="00B8501A"/>
    <w:rsid w:val="00B93A64"/>
    <w:rsid w:val="00BB3651"/>
    <w:rsid w:val="00BB3E99"/>
    <w:rsid w:val="00BB69AE"/>
    <w:rsid w:val="00BC1C76"/>
    <w:rsid w:val="00BE1515"/>
    <w:rsid w:val="00BE1DB4"/>
    <w:rsid w:val="00BE4EF2"/>
    <w:rsid w:val="00BE5AAD"/>
    <w:rsid w:val="00BF4ED7"/>
    <w:rsid w:val="00C0742A"/>
    <w:rsid w:val="00C07BBE"/>
    <w:rsid w:val="00C12579"/>
    <w:rsid w:val="00C132AD"/>
    <w:rsid w:val="00C17DAF"/>
    <w:rsid w:val="00C20A75"/>
    <w:rsid w:val="00C4060D"/>
    <w:rsid w:val="00C41F7C"/>
    <w:rsid w:val="00C432ED"/>
    <w:rsid w:val="00C435AA"/>
    <w:rsid w:val="00C45251"/>
    <w:rsid w:val="00C55D42"/>
    <w:rsid w:val="00C67D3C"/>
    <w:rsid w:val="00C742C2"/>
    <w:rsid w:val="00C77B2E"/>
    <w:rsid w:val="00C8439A"/>
    <w:rsid w:val="00C84921"/>
    <w:rsid w:val="00C93EBC"/>
    <w:rsid w:val="00CB10DF"/>
    <w:rsid w:val="00CB17A4"/>
    <w:rsid w:val="00CB4F2B"/>
    <w:rsid w:val="00CF607D"/>
    <w:rsid w:val="00D003BF"/>
    <w:rsid w:val="00D04D65"/>
    <w:rsid w:val="00D066F2"/>
    <w:rsid w:val="00D218EC"/>
    <w:rsid w:val="00D33B20"/>
    <w:rsid w:val="00D36AB5"/>
    <w:rsid w:val="00D40272"/>
    <w:rsid w:val="00D42185"/>
    <w:rsid w:val="00D45388"/>
    <w:rsid w:val="00D47E9F"/>
    <w:rsid w:val="00D52264"/>
    <w:rsid w:val="00D5597F"/>
    <w:rsid w:val="00D5782D"/>
    <w:rsid w:val="00D57EDF"/>
    <w:rsid w:val="00D80020"/>
    <w:rsid w:val="00D8213A"/>
    <w:rsid w:val="00DA31C7"/>
    <w:rsid w:val="00DA5EC7"/>
    <w:rsid w:val="00DB6011"/>
    <w:rsid w:val="00DC2254"/>
    <w:rsid w:val="00DC33F7"/>
    <w:rsid w:val="00DC755C"/>
    <w:rsid w:val="00DD6B89"/>
    <w:rsid w:val="00DD7025"/>
    <w:rsid w:val="00DE1499"/>
    <w:rsid w:val="00DE3664"/>
    <w:rsid w:val="00DE43DD"/>
    <w:rsid w:val="00DE583E"/>
    <w:rsid w:val="00E00609"/>
    <w:rsid w:val="00E03314"/>
    <w:rsid w:val="00E052C9"/>
    <w:rsid w:val="00E0688F"/>
    <w:rsid w:val="00E5075F"/>
    <w:rsid w:val="00E50DD1"/>
    <w:rsid w:val="00E52924"/>
    <w:rsid w:val="00E56C44"/>
    <w:rsid w:val="00E62205"/>
    <w:rsid w:val="00E622CC"/>
    <w:rsid w:val="00E71267"/>
    <w:rsid w:val="00E74E1E"/>
    <w:rsid w:val="00E7513D"/>
    <w:rsid w:val="00E879FD"/>
    <w:rsid w:val="00E92CF5"/>
    <w:rsid w:val="00E93440"/>
    <w:rsid w:val="00EA0F59"/>
    <w:rsid w:val="00EA6E59"/>
    <w:rsid w:val="00EC2C05"/>
    <w:rsid w:val="00EC442E"/>
    <w:rsid w:val="00EC4841"/>
    <w:rsid w:val="00EC5D58"/>
    <w:rsid w:val="00EC793D"/>
    <w:rsid w:val="00ED0914"/>
    <w:rsid w:val="00EE190A"/>
    <w:rsid w:val="00EE4191"/>
    <w:rsid w:val="00EE5228"/>
    <w:rsid w:val="00EE66DF"/>
    <w:rsid w:val="00EF3141"/>
    <w:rsid w:val="00EF504C"/>
    <w:rsid w:val="00EF5650"/>
    <w:rsid w:val="00F0077D"/>
    <w:rsid w:val="00F05019"/>
    <w:rsid w:val="00F16B0C"/>
    <w:rsid w:val="00F22F4F"/>
    <w:rsid w:val="00F23358"/>
    <w:rsid w:val="00F2740A"/>
    <w:rsid w:val="00F337F0"/>
    <w:rsid w:val="00F4310C"/>
    <w:rsid w:val="00F45D7C"/>
    <w:rsid w:val="00F45FD8"/>
    <w:rsid w:val="00F47C64"/>
    <w:rsid w:val="00F509FF"/>
    <w:rsid w:val="00F53431"/>
    <w:rsid w:val="00F5635A"/>
    <w:rsid w:val="00F57AEB"/>
    <w:rsid w:val="00F61A58"/>
    <w:rsid w:val="00F77724"/>
    <w:rsid w:val="00F8060C"/>
    <w:rsid w:val="00F94D4F"/>
    <w:rsid w:val="00FA0645"/>
    <w:rsid w:val="00FA60F6"/>
    <w:rsid w:val="00FB4950"/>
    <w:rsid w:val="00FD24B9"/>
    <w:rsid w:val="00FE5392"/>
    <w:rsid w:val="00FF7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1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35B"/>
  </w:style>
  <w:style w:type="paragraph" w:styleId="Titolo1">
    <w:name w:val="heading 1"/>
    <w:basedOn w:val="Normale"/>
    <w:next w:val="Normale"/>
    <w:link w:val="Titolo1Carattere"/>
    <w:uiPriority w:val="9"/>
    <w:qFormat/>
    <w:rsid w:val="0000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69C"/>
  </w:style>
  <w:style w:type="paragraph" w:styleId="Pidipagina">
    <w:name w:val="footer"/>
    <w:basedOn w:val="Normale"/>
    <w:link w:val="PidipaginaCarattere"/>
    <w:uiPriority w:val="99"/>
    <w:unhideWhenUsed/>
    <w:rsid w:val="002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69C"/>
  </w:style>
  <w:style w:type="paragraph" w:styleId="Testofumetto">
    <w:name w:val="Balloon Text"/>
    <w:basedOn w:val="Normale"/>
    <w:link w:val="TestofumettoCarattere"/>
    <w:uiPriority w:val="99"/>
    <w:semiHidden/>
    <w:unhideWhenUsed/>
    <w:rsid w:val="002A2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9C"/>
    <w:rPr>
      <w:rFonts w:ascii="Tahoma" w:hAnsi="Tahoma" w:cs="Tahoma"/>
      <w:sz w:val="16"/>
      <w:szCs w:val="16"/>
    </w:rPr>
  </w:style>
  <w:style w:type="paragraph" w:styleId="NormaleWeb">
    <w:name w:val="Normal (Web)"/>
    <w:basedOn w:val="Normale"/>
    <w:uiPriority w:val="99"/>
    <w:semiHidden/>
    <w:unhideWhenUsed/>
    <w:rsid w:val="0085635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rsid w:val="0085635B"/>
    <w:rPr>
      <w:color w:val="000080"/>
      <w:u w:val="single"/>
    </w:rPr>
  </w:style>
  <w:style w:type="character" w:customStyle="1" w:styleId="Titolo1Carattere">
    <w:name w:val="Titolo 1 Carattere"/>
    <w:basedOn w:val="Carpredefinitoparagrafo"/>
    <w:link w:val="Titolo1"/>
    <w:uiPriority w:val="9"/>
    <w:rsid w:val="00002B92"/>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3C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B17A4"/>
    <w:rPr>
      <w:i/>
      <w:iCs/>
    </w:rPr>
  </w:style>
  <w:style w:type="paragraph" w:customStyle="1" w:styleId="editor-toolbar">
    <w:name w:val="editor-toolbar"/>
    <w:basedOn w:val="Normale"/>
    <w:rsid w:val="00CB17A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CB17A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CB17A4"/>
    <w:pPr>
      <w:spacing w:after="0" w:line="240" w:lineRule="auto"/>
      <w:ind w:left="720"/>
    </w:pPr>
    <w:rPr>
      <w:rFonts w:ascii="Calibri" w:hAnsi="Calibri" w:cs="Calibri"/>
    </w:rPr>
  </w:style>
  <w:style w:type="character" w:styleId="Enfasigrassetto">
    <w:name w:val="Strong"/>
    <w:basedOn w:val="Carpredefinitoparagrafo"/>
    <w:uiPriority w:val="22"/>
    <w:qFormat/>
    <w:rsid w:val="004A2ED3"/>
    <w:rPr>
      <w:b/>
      <w:bCs/>
    </w:rPr>
  </w:style>
  <w:style w:type="character" w:customStyle="1" w:styleId="UnresolvedMention">
    <w:name w:val="Unresolved Mention"/>
    <w:basedOn w:val="Carpredefinitoparagrafo"/>
    <w:uiPriority w:val="99"/>
    <w:semiHidden/>
    <w:unhideWhenUsed/>
    <w:rsid w:val="005812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35B"/>
  </w:style>
  <w:style w:type="paragraph" w:styleId="Titolo1">
    <w:name w:val="heading 1"/>
    <w:basedOn w:val="Normale"/>
    <w:next w:val="Normale"/>
    <w:link w:val="Titolo1Carattere"/>
    <w:uiPriority w:val="9"/>
    <w:qFormat/>
    <w:rsid w:val="0000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69C"/>
  </w:style>
  <w:style w:type="paragraph" w:styleId="Pidipagina">
    <w:name w:val="footer"/>
    <w:basedOn w:val="Normale"/>
    <w:link w:val="PidipaginaCarattere"/>
    <w:uiPriority w:val="99"/>
    <w:unhideWhenUsed/>
    <w:rsid w:val="002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69C"/>
  </w:style>
  <w:style w:type="paragraph" w:styleId="Testofumetto">
    <w:name w:val="Balloon Text"/>
    <w:basedOn w:val="Normale"/>
    <w:link w:val="TestofumettoCarattere"/>
    <w:uiPriority w:val="99"/>
    <w:semiHidden/>
    <w:unhideWhenUsed/>
    <w:rsid w:val="002A2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9C"/>
    <w:rPr>
      <w:rFonts w:ascii="Tahoma" w:hAnsi="Tahoma" w:cs="Tahoma"/>
      <w:sz w:val="16"/>
      <w:szCs w:val="16"/>
    </w:rPr>
  </w:style>
  <w:style w:type="paragraph" w:styleId="NormaleWeb">
    <w:name w:val="Normal (Web)"/>
    <w:basedOn w:val="Normale"/>
    <w:uiPriority w:val="99"/>
    <w:semiHidden/>
    <w:unhideWhenUsed/>
    <w:rsid w:val="0085635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rsid w:val="0085635B"/>
    <w:rPr>
      <w:color w:val="000080"/>
      <w:u w:val="single"/>
    </w:rPr>
  </w:style>
  <w:style w:type="character" w:customStyle="1" w:styleId="Titolo1Carattere">
    <w:name w:val="Titolo 1 Carattere"/>
    <w:basedOn w:val="Carpredefinitoparagrafo"/>
    <w:link w:val="Titolo1"/>
    <w:uiPriority w:val="9"/>
    <w:rsid w:val="00002B92"/>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3C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B17A4"/>
    <w:rPr>
      <w:i/>
      <w:iCs/>
    </w:rPr>
  </w:style>
  <w:style w:type="paragraph" w:customStyle="1" w:styleId="editor-toolbar">
    <w:name w:val="editor-toolbar"/>
    <w:basedOn w:val="Normale"/>
    <w:rsid w:val="00CB17A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CB17A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CB17A4"/>
    <w:pPr>
      <w:spacing w:after="0" w:line="240" w:lineRule="auto"/>
      <w:ind w:left="720"/>
    </w:pPr>
    <w:rPr>
      <w:rFonts w:ascii="Calibri" w:hAnsi="Calibri" w:cs="Calibri"/>
    </w:rPr>
  </w:style>
  <w:style w:type="character" w:styleId="Enfasigrassetto">
    <w:name w:val="Strong"/>
    <w:basedOn w:val="Carpredefinitoparagrafo"/>
    <w:uiPriority w:val="22"/>
    <w:qFormat/>
    <w:rsid w:val="004A2ED3"/>
    <w:rPr>
      <w:b/>
      <w:bCs/>
    </w:rPr>
  </w:style>
  <w:style w:type="character" w:customStyle="1" w:styleId="UnresolvedMention">
    <w:name w:val="Unresolved Mention"/>
    <w:basedOn w:val="Carpredefinitoparagrafo"/>
    <w:uiPriority w:val="99"/>
    <w:semiHidden/>
    <w:unhideWhenUsed/>
    <w:rsid w:val="00581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532936">
      <w:bodyDiv w:val="1"/>
      <w:marLeft w:val="0"/>
      <w:marRight w:val="0"/>
      <w:marTop w:val="0"/>
      <w:marBottom w:val="0"/>
      <w:divBdr>
        <w:top w:val="none" w:sz="0" w:space="0" w:color="auto"/>
        <w:left w:val="none" w:sz="0" w:space="0" w:color="auto"/>
        <w:bottom w:val="none" w:sz="0" w:space="0" w:color="auto"/>
        <w:right w:val="none" w:sz="0" w:space="0" w:color="auto"/>
      </w:divBdr>
      <w:divsChild>
        <w:div w:id="683745941">
          <w:marLeft w:val="-2400"/>
          <w:marRight w:val="-480"/>
          <w:marTop w:val="0"/>
          <w:marBottom w:val="0"/>
          <w:divBdr>
            <w:top w:val="none" w:sz="0" w:space="0" w:color="auto"/>
            <w:left w:val="none" w:sz="0" w:space="0" w:color="auto"/>
            <w:bottom w:val="none" w:sz="0" w:space="0" w:color="auto"/>
            <w:right w:val="none" w:sz="0" w:space="0" w:color="auto"/>
          </w:divBdr>
        </w:div>
        <w:div w:id="866865618">
          <w:marLeft w:val="-2400"/>
          <w:marRight w:val="-480"/>
          <w:marTop w:val="0"/>
          <w:marBottom w:val="0"/>
          <w:divBdr>
            <w:top w:val="none" w:sz="0" w:space="0" w:color="auto"/>
            <w:left w:val="none" w:sz="0" w:space="0" w:color="auto"/>
            <w:bottom w:val="none" w:sz="0" w:space="0" w:color="auto"/>
            <w:right w:val="none" w:sz="0" w:space="0" w:color="auto"/>
          </w:divBdr>
        </w:div>
        <w:div w:id="224529126">
          <w:marLeft w:val="-2400"/>
          <w:marRight w:val="-480"/>
          <w:marTop w:val="0"/>
          <w:marBottom w:val="0"/>
          <w:divBdr>
            <w:top w:val="none" w:sz="0" w:space="0" w:color="auto"/>
            <w:left w:val="none" w:sz="0" w:space="0" w:color="auto"/>
            <w:bottom w:val="none" w:sz="0" w:space="0" w:color="auto"/>
            <w:right w:val="none" w:sz="0" w:space="0" w:color="auto"/>
          </w:divBdr>
        </w:div>
        <w:div w:id="440801023">
          <w:marLeft w:val="-2400"/>
          <w:marRight w:val="-480"/>
          <w:marTop w:val="0"/>
          <w:marBottom w:val="0"/>
          <w:divBdr>
            <w:top w:val="none" w:sz="0" w:space="0" w:color="auto"/>
            <w:left w:val="none" w:sz="0" w:space="0" w:color="auto"/>
            <w:bottom w:val="none" w:sz="0" w:space="0" w:color="auto"/>
            <w:right w:val="none" w:sz="0" w:space="0" w:color="auto"/>
          </w:divBdr>
        </w:div>
        <w:div w:id="1246300925">
          <w:marLeft w:val="-2400"/>
          <w:marRight w:val="-480"/>
          <w:marTop w:val="0"/>
          <w:marBottom w:val="0"/>
          <w:divBdr>
            <w:top w:val="none" w:sz="0" w:space="0" w:color="auto"/>
            <w:left w:val="none" w:sz="0" w:space="0" w:color="auto"/>
            <w:bottom w:val="none" w:sz="0" w:space="0" w:color="auto"/>
            <w:right w:val="none" w:sz="0" w:space="0" w:color="auto"/>
          </w:divBdr>
        </w:div>
        <w:div w:id="631640280">
          <w:marLeft w:val="-2400"/>
          <w:marRight w:val="-480"/>
          <w:marTop w:val="0"/>
          <w:marBottom w:val="0"/>
          <w:divBdr>
            <w:top w:val="none" w:sz="0" w:space="0" w:color="auto"/>
            <w:left w:val="none" w:sz="0" w:space="0" w:color="auto"/>
            <w:bottom w:val="none" w:sz="0" w:space="0" w:color="auto"/>
            <w:right w:val="none" w:sz="0" w:space="0" w:color="auto"/>
          </w:divBdr>
        </w:div>
        <w:div w:id="770512913">
          <w:marLeft w:val="-2400"/>
          <w:marRight w:val="-480"/>
          <w:marTop w:val="0"/>
          <w:marBottom w:val="0"/>
          <w:divBdr>
            <w:top w:val="none" w:sz="0" w:space="0" w:color="auto"/>
            <w:left w:val="none" w:sz="0" w:space="0" w:color="auto"/>
            <w:bottom w:val="none" w:sz="0" w:space="0" w:color="auto"/>
            <w:right w:val="none" w:sz="0" w:space="0" w:color="auto"/>
          </w:divBdr>
        </w:div>
        <w:div w:id="1425612331">
          <w:marLeft w:val="-2400"/>
          <w:marRight w:val="-480"/>
          <w:marTop w:val="0"/>
          <w:marBottom w:val="0"/>
          <w:divBdr>
            <w:top w:val="none" w:sz="0" w:space="0" w:color="auto"/>
            <w:left w:val="none" w:sz="0" w:space="0" w:color="auto"/>
            <w:bottom w:val="none" w:sz="0" w:space="0" w:color="auto"/>
            <w:right w:val="none" w:sz="0" w:space="0" w:color="auto"/>
          </w:divBdr>
        </w:div>
        <w:div w:id="2005085341">
          <w:marLeft w:val="-2400"/>
          <w:marRight w:val="-480"/>
          <w:marTop w:val="0"/>
          <w:marBottom w:val="0"/>
          <w:divBdr>
            <w:top w:val="none" w:sz="0" w:space="0" w:color="auto"/>
            <w:left w:val="none" w:sz="0" w:space="0" w:color="auto"/>
            <w:bottom w:val="none" w:sz="0" w:space="0" w:color="auto"/>
            <w:right w:val="none" w:sz="0" w:space="0" w:color="auto"/>
          </w:divBdr>
        </w:div>
        <w:div w:id="727649124">
          <w:marLeft w:val="-2400"/>
          <w:marRight w:val="-480"/>
          <w:marTop w:val="0"/>
          <w:marBottom w:val="0"/>
          <w:divBdr>
            <w:top w:val="none" w:sz="0" w:space="0" w:color="auto"/>
            <w:left w:val="none" w:sz="0" w:space="0" w:color="auto"/>
            <w:bottom w:val="none" w:sz="0" w:space="0" w:color="auto"/>
            <w:right w:val="none" w:sz="0" w:space="0" w:color="auto"/>
          </w:divBdr>
        </w:div>
        <w:div w:id="256836454">
          <w:marLeft w:val="-2400"/>
          <w:marRight w:val="-480"/>
          <w:marTop w:val="0"/>
          <w:marBottom w:val="0"/>
          <w:divBdr>
            <w:top w:val="none" w:sz="0" w:space="0" w:color="auto"/>
            <w:left w:val="none" w:sz="0" w:space="0" w:color="auto"/>
            <w:bottom w:val="none" w:sz="0" w:space="0" w:color="auto"/>
            <w:right w:val="none" w:sz="0" w:space="0" w:color="auto"/>
          </w:divBdr>
        </w:div>
      </w:divsChild>
    </w:div>
    <w:div w:id="21330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stagram.com/wowescoo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acebook.com/wowescooter" TargetMode="External"/><Relationship Id="rId14" Type="http://schemas.openxmlformats.org/officeDocument/2006/relationships/hyperlink" Target="mailto:massimo.marellicoppo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3244</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Ernesto</cp:lastModifiedBy>
  <cp:revision>303</cp:revision>
  <cp:lastPrinted>2021-11-16T12:38:00Z</cp:lastPrinted>
  <dcterms:created xsi:type="dcterms:W3CDTF">2021-06-08T12:28:00Z</dcterms:created>
  <dcterms:modified xsi:type="dcterms:W3CDTF">2021-11-17T14:36:00Z</dcterms:modified>
</cp:coreProperties>
</file>